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5C" w:rsidRDefault="001C125C" w:rsidP="001C125C">
      <w:pPr>
        <w:spacing w:line="276" w:lineRule="auto"/>
        <w:rPr>
          <w:rFonts w:ascii="Arial" w:eastAsia="Times New Roman" w:hAnsi="Arial" w:cs="Arial"/>
          <w:color w:val="000000"/>
          <w:sz w:val="20"/>
          <w:lang w:eastAsia="sl-SI"/>
        </w:rPr>
      </w:pPr>
    </w:p>
    <w:p w:rsidR="001C125C" w:rsidRDefault="001C125C" w:rsidP="001C125C">
      <w:pPr>
        <w:spacing w:line="276" w:lineRule="auto"/>
        <w:rPr>
          <w:rFonts w:ascii="Arial" w:eastAsia="Times New Roman" w:hAnsi="Arial" w:cs="Arial"/>
          <w:color w:val="000000"/>
          <w:sz w:val="20"/>
          <w:lang w:eastAsia="sl-SI"/>
        </w:rPr>
      </w:pPr>
    </w:p>
    <w:p w:rsidR="001C125C" w:rsidRDefault="001C125C" w:rsidP="001C125C">
      <w:pPr>
        <w:spacing w:line="276" w:lineRule="auto"/>
        <w:rPr>
          <w:rFonts w:ascii="Arial" w:eastAsia="Times New Roman" w:hAnsi="Arial" w:cs="Arial"/>
          <w:color w:val="000000"/>
          <w:sz w:val="20"/>
          <w:lang w:eastAsia="sl-SI"/>
        </w:rPr>
      </w:pPr>
    </w:p>
    <w:p w:rsidR="001C125C" w:rsidRDefault="001C125C" w:rsidP="001C125C">
      <w:pPr>
        <w:spacing w:line="276" w:lineRule="auto"/>
        <w:rPr>
          <w:rFonts w:ascii="Arial" w:eastAsia="Times New Roman" w:hAnsi="Arial" w:cs="Arial"/>
          <w:color w:val="000000"/>
          <w:sz w:val="20"/>
          <w:lang w:eastAsia="sl-SI"/>
        </w:rPr>
      </w:pPr>
    </w:p>
    <w:p w:rsidR="001C125C" w:rsidRPr="00C97722" w:rsidRDefault="001C125C" w:rsidP="001C125C">
      <w:pPr>
        <w:spacing w:line="276" w:lineRule="auto"/>
        <w:rPr>
          <w:rFonts w:ascii="Times New Roman" w:eastAsia="Times New Roman" w:hAnsi="Times New Roman"/>
          <w:lang w:eastAsia="sl-SI"/>
        </w:rPr>
      </w:pPr>
      <w:r w:rsidRPr="00C97722">
        <w:rPr>
          <w:rFonts w:ascii="Arial" w:eastAsia="Times New Roman" w:hAnsi="Arial" w:cs="Arial"/>
          <w:color w:val="000000"/>
          <w:sz w:val="20"/>
          <w:lang w:eastAsia="sl-SI"/>
        </w:rPr>
        <w:t>Sporočilo za medije, napovednik dogodka</w:t>
      </w:r>
    </w:p>
    <w:p w:rsidR="001C125C" w:rsidRPr="00C97722" w:rsidRDefault="001C125C" w:rsidP="001C125C">
      <w:pPr>
        <w:spacing w:line="276" w:lineRule="auto"/>
        <w:rPr>
          <w:rFonts w:ascii="Times New Roman" w:eastAsia="Times New Roman" w:hAnsi="Times New Roman"/>
          <w:lang w:eastAsia="sl-SI"/>
        </w:rPr>
      </w:pPr>
      <w:r w:rsidRPr="00C97722">
        <w:rPr>
          <w:rFonts w:ascii="Arial" w:eastAsia="Times New Roman" w:hAnsi="Arial" w:cs="Arial"/>
          <w:color w:val="000000"/>
          <w:sz w:val="20"/>
          <w:lang w:eastAsia="sl-SI"/>
        </w:rPr>
        <w:t> </w:t>
      </w:r>
    </w:p>
    <w:p w:rsidR="001C125C" w:rsidRDefault="001C125C" w:rsidP="001C125C">
      <w:pPr>
        <w:spacing w:line="276" w:lineRule="auto"/>
        <w:rPr>
          <w:rFonts w:ascii="Arial" w:eastAsia="Times New Roman" w:hAnsi="Arial" w:cs="Arial"/>
          <w:b/>
          <w:bCs/>
          <w:color w:val="000000"/>
          <w:lang w:eastAsia="sl-SI"/>
        </w:rPr>
      </w:pPr>
    </w:p>
    <w:p w:rsidR="001C125C" w:rsidRDefault="001C125C" w:rsidP="001C125C">
      <w:pPr>
        <w:spacing w:line="276" w:lineRule="auto"/>
        <w:rPr>
          <w:rFonts w:ascii="Arial" w:eastAsia="Times New Roman" w:hAnsi="Arial" w:cs="Arial"/>
          <w:b/>
          <w:bCs/>
          <w:color w:val="000000"/>
          <w:lang w:eastAsia="sl-SI"/>
        </w:rPr>
      </w:pPr>
    </w:p>
    <w:p w:rsidR="001C125C" w:rsidRDefault="001C125C" w:rsidP="001C125C">
      <w:pPr>
        <w:spacing w:line="276" w:lineRule="auto"/>
        <w:rPr>
          <w:rFonts w:ascii="Arial" w:eastAsia="Times New Roman" w:hAnsi="Arial" w:cs="Arial"/>
          <w:b/>
          <w:bCs/>
          <w:color w:val="000000"/>
          <w:lang w:eastAsia="sl-SI"/>
        </w:rPr>
      </w:pPr>
    </w:p>
    <w:p w:rsidR="001C125C" w:rsidRPr="00C97722" w:rsidRDefault="001C125C" w:rsidP="001C125C">
      <w:pPr>
        <w:spacing w:line="276" w:lineRule="auto"/>
        <w:rPr>
          <w:rFonts w:ascii="Times New Roman" w:eastAsia="Times New Roman" w:hAnsi="Times New Roman"/>
          <w:lang w:eastAsia="sl-SI"/>
        </w:rPr>
      </w:pPr>
      <w:r>
        <w:rPr>
          <w:rFonts w:ascii="Arial" w:eastAsia="Times New Roman" w:hAnsi="Arial" w:cs="Arial"/>
          <w:b/>
          <w:bCs/>
          <w:color w:val="000000"/>
          <w:lang w:eastAsia="sl-SI"/>
        </w:rPr>
        <w:t>9</w:t>
      </w:r>
      <w:r w:rsidRPr="00C97722">
        <w:rPr>
          <w:rFonts w:ascii="Arial" w:eastAsia="Times New Roman" w:hAnsi="Arial" w:cs="Arial"/>
          <w:b/>
          <w:bCs/>
          <w:color w:val="000000"/>
          <w:lang w:eastAsia="sl-SI"/>
        </w:rPr>
        <w:t xml:space="preserve">. bienale Brumen: </w:t>
      </w:r>
      <w:r>
        <w:rPr>
          <w:rFonts w:ascii="Arial" w:eastAsia="Times New Roman" w:hAnsi="Arial" w:cs="Arial"/>
          <w:b/>
          <w:bCs/>
          <w:color w:val="000000"/>
          <w:lang w:eastAsia="sl-SI"/>
        </w:rPr>
        <w:t>otvoritev pregledne razstave in podelitev nagrad</w:t>
      </w:r>
    </w:p>
    <w:p w:rsidR="001C125C" w:rsidRPr="00C97722" w:rsidRDefault="001C125C" w:rsidP="001C125C">
      <w:pPr>
        <w:spacing w:line="276" w:lineRule="auto"/>
        <w:rPr>
          <w:rFonts w:ascii="Times New Roman" w:eastAsia="Times New Roman" w:hAnsi="Times New Roman"/>
          <w:lang w:eastAsia="sl-SI"/>
        </w:rPr>
      </w:pPr>
      <w:r w:rsidRPr="00C97722">
        <w:rPr>
          <w:rFonts w:ascii="Arial" w:eastAsia="Times New Roman" w:hAnsi="Arial" w:cs="Arial"/>
          <w:color w:val="000000"/>
          <w:sz w:val="20"/>
          <w:lang w:eastAsia="sl-SI"/>
        </w:rPr>
        <w:t> </w:t>
      </w:r>
    </w:p>
    <w:p w:rsidR="00DD0EC6" w:rsidRDefault="00DD0EC6" w:rsidP="00DD0EC6">
      <w:pPr>
        <w:spacing w:line="276" w:lineRule="auto"/>
        <w:rPr>
          <w:rFonts w:ascii="Arial" w:eastAsia="Times New Roman" w:hAnsi="Arial" w:cs="Arial"/>
          <w:color w:val="000000"/>
          <w:sz w:val="20"/>
          <w:lang w:eastAsia="sl-SI"/>
        </w:rPr>
      </w:pPr>
      <w:r w:rsidRPr="00C97722">
        <w:rPr>
          <w:rFonts w:ascii="Arial" w:eastAsia="Times New Roman" w:hAnsi="Arial" w:cs="Arial"/>
          <w:b/>
          <w:bCs/>
          <w:color w:val="000000"/>
          <w:sz w:val="20"/>
          <w:lang w:eastAsia="sl-SI"/>
        </w:rPr>
        <w:t xml:space="preserve">V </w:t>
      </w:r>
      <w:r>
        <w:rPr>
          <w:rFonts w:ascii="Arial" w:eastAsia="Times New Roman" w:hAnsi="Arial" w:cs="Arial"/>
          <w:b/>
          <w:bCs/>
          <w:color w:val="000000"/>
          <w:sz w:val="20"/>
          <w:lang w:eastAsia="sl-SI"/>
        </w:rPr>
        <w:t>Narodni galeriji</w:t>
      </w:r>
      <w:r w:rsidRPr="00C97722">
        <w:rPr>
          <w:rFonts w:ascii="Arial" w:eastAsia="Times New Roman" w:hAnsi="Arial" w:cs="Arial"/>
          <w:b/>
          <w:bCs/>
          <w:color w:val="000000"/>
          <w:sz w:val="20"/>
          <w:lang w:eastAsia="sl-SI"/>
        </w:rPr>
        <w:t xml:space="preserve"> </w:t>
      </w:r>
      <w:r w:rsidRPr="00C97722">
        <w:rPr>
          <w:rFonts w:ascii="Arial" w:eastAsia="Times New Roman" w:hAnsi="Arial" w:cs="Arial"/>
          <w:color w:val="000000"/>
          <w:sz w:val="20"/>
          <w:lang w:eastAsia="sl-SI"/>
        </w:rPr>
        <w:t xml:space="preserve">bo v torek, </w:t>
      </w:r>
      <w:r>
        <w:rPr>
          <w:rFonts w:ascii="Arial" w:eastAsia="Times New Roman" w:hAnsi="Arial" w:cs="Arial"/>
          <w:b/>
          <w:bCs/>
          <w:color w:val="000000"/>
          <w:sz w:val="20"/>
          <w:lang w:eastAsia="sl-SI"/>
        </w:rPr>
        <w:t>22. oktobra 2019 ob 19</w:t>
      </w:r>
      <w:r w:rsidRPr="00C97722">
        <w:rPr>
          <w:rFonts w:ascii="Arial" w:eastAsia="Times New Roman" w:hAnsi="Arial" w:cs="Arial"/>
          <w:b/>
          <w:bCs/>
          <w:color w:val="000000"/>
          <w:sz w:val="20"/>
          <w:lang w:eastAsia="sl-SI"/>
        </w:rPr>
        <w:t>:00</w:t>
      </w:r>
      <w:r w:rsidRPr="00C97722">
        <w:rPr>
          <w:rFonts w:ascii="Arial" w:eastAsia="Times New Roman" w:hAnsi="Arial" w:cs="Arial"/>
          <w:color w:val="000000"/>
          <w:sz w:val="20"/>
          <w:lang w:eastAsia="sl-SI"/>
        </w:rPr>
        <w:t xml:space="preserve"> </w:t>
      </w:r>
      <w:r>
        <w:rPr>
          <w:rFonts w:ascii="Arial" w:eastAsia="Times New Roman" w:hAnsi="Arial" w:cs="Arial"/>
          <w:color w:val="000000"/>
          <w:sz w:val="20"/>
          <w:lang w:eastAsia="sl-SI"/>
        </w:rPr>
        <w:t xml:space="preserve">potekala otvoritev pregledne razstave 9. bienala Brumen in podelitev nagrad za odlično slovensko oblikovanje Brumen. </w:t>
      </w:r>
    </w:p>
    <w:p w:rsidR="00DD0EC6" w:rsidRDefault="00DD0EC6" w:rsidP="00DD0EC6">
      <w:pPr>
        <w:spacing w:line="276" w:lineRule="auto"/>
        <w:rPr>
          <w:rFonts w:ascii="Arial" w:eastAsia="Times New Roman" w:hAnsi="Arial" w:cs="Arial"/>
          <w:color w:val="000000"/>
          <w:sz w:val="20"/>
          <w:lang w:eastAsia="sl-SI"/>
        </w:rPr>
      </w:pPr>
    </w:p>
    <w:p w:rsidR="00DD0EC6" w:rsidRDefault="00DD0EC6" w:rsidP="00DD0EC6">
      <w:pPr>
        <w:rPr>
          <w:rFonts w:ascii="Arial" w:eastAsia="Arial" w:hAnsi="Arial" w:cs="Arial"/>
          <w:color w:val="000000" w:themeColor="text1"/>
          <w:sz w:val="20"/>
        </w:rPr>
      </w:pPr>
      <w:r w:rsidRPr="51260555">
        <w:rPr>
          <w:rFonts w:ascii="Arial" w:eastAsia="Arial" w:hAnsi="Arial" w:cs="Arial"/>
          <w:color w:val="000000" w:themeColor="text1"/>
          <w:sz w:val="20"/>
        </w:rPr>
        <w:t>Nagrade Brumen so najvišja strokovna oblikovalska odlikovanja na nacionalnem nivoju. Podeljuje jih Fundacija B</w:t>
      </w:r>
      <w:r>
        <w:rPr>
          <w:rFonts w:ascii="Arial" w:eastAsia="Arial" w:hAnsi="Arial" w:cs="Arial"/>
          <w:color w:val="000000" w:themeColor="text1"/>
          <w:sz w:val="20"/>
        </w:rPr>
        <w:t>rumen, organizacija, ki se že 16</w:t>
      </w:r>
      <w:r w:rsidRPr="51260555">
        <w:rPr>
          <w:rFonts w:ascii="Arial" w:eastAsia="Arial" w:hAnsi="Arial" w:cs="Arial"/>
          <w:color w:val="000000" w:themeColor="text1"/>
          <w:sz w:val="20"/>
        </w:rPr>
        <w:t xml:space="preserve"> let zavzema za promocijo kakovostnih vidnih sporočil in ozaveščanje </w:t>
      </w:r>
      <w:r>
        <w:rPr>
          <w:rFonts w:ascii="Arial" w:eastAsia="Arial" w:hAnsi="Arial" w:cs="Arial"/>
          <w:color w:val="000000" w:themeColor="text1"/>
          <w:sz w:val="20"/>
        </w:rPr>
        <w:t xml:space="preserve">javnosti o njihovem pomenu. </w:t>
      </w:r>
    </w:p>
    <w:p w:rsidR="00DD0EC6" w:rsidRDefault="00DD0EC6" w:rsidP="00DD0EC6">
      <w:pPr>
        <w:rPr>
          <w:rFonts w:ascii="Arial" w:eastAsia="Arial" w:hAnsi="Arial" w:cs="Arial"/>
          <w:color w:val="000000" w:themeColor="text1"/>
          <w:sz w:val="20"/>
        </w:rPr>
      </w:pPr>
    </w:p>
    <w:p w:rsidR="00DD0EC6" w:rsidRPr="00067FE8" w:rsidRDefault="00DD0EC6" w:rsidP="00DD0EC6">
      <w:pPr>
        <w:rPr>
          <w:rFonts w:ascii="Arial" w:eastAsia="Arial" w:hAnsi="Arial" w:cs="Arial"/>
          <w:b/>
          <w:color w:val="000000" w:themeColor="text1"/>
          <w:sz w:val="20"/>
        </w:rPr>
      </w:pPr>
      <w:r w:rsidRPr="00067FE8">
        <w:rPr>
          <w:rFonts w:ascii="Arial" w:eastAsia="Arial" w:hAnsi="Arial" w:cs="Arial"/>
          <w:b/>
          <w:color w:val="000000" w:themeColor="text1"/>
          <w:sz w:val="20"/>
        </w:rPr>
        <w:t>O žiriranju</w:t>
      </w:r>
    </w:p>
    <w:p w:rsidR="00DD0EC6" w:rsidRDefault="00DD0EC6" w:rsidP="00DD0EC6">
      <w:pPr>
        <w:rPr>
          <w:rFonts w:ascii="Arial" w:eastAsia="Arial" w:hAnsi="Arial" w:cs="Arial"/>
          <w:color w:val="000000" w:themeColor="text1"/>
          <w:sz w:val="20"/>
        </w:rPr>
      </w:pPr>
    </w:p>
    <w:p w:rsidR="00DD0EC6" w:rsidRDefault="00DD0EC6" w:rsidP="00DD0EC6">
      <w:pPr>
        <w:rPr>
          <w:rFonts w:ascii="Arial" w:eastAsia="Arial" w:hAnsi="Arial" w:cs="Arial"/>
          <w:color w:val="000000" w:themeColor="text1"/>
          <w:sz w:val="20"/>
        </w:rPr>
      </w:pPr>
      <w:r>
        <w:rPr>
          <w:rFonts w:ascii="Arial" w:eastAsia="Arial" w:hAnsi="Arial" w:cs="Arial"/>
          <w:color w:val="000000" w:themeColor="text1"/>
          <w:sz w:val="20"/>
        </w:rPr>
        <w:t xml:space="preserve">Lucienne Roberts (predsednica žirije), Gerwin Schmidt, Vanja Cuculić, Saša Koljcov in Aljaž Vindiš so 354 prijavljenih projektov ocenjevali s pomočjo fizičnih primerkov, digitalnega slikovnega gradiva in tekstovnih opisov. Žiriranje je v koncu septembra gostila Narodna galerija. </w:t>
      </w:r>
    </w:p>
    <w:p w:rsidR="00DD0EC6" w:rsidRDefault="00DD0EC6" w:rsidP="00DD0EC6">
      <w:pPr>
        <w:rPr>
          <w:rFonts w:ascii="Arial" w:eastAsia="Arial" w:hAnsi="Arial" w:cs="Arial"/>
          <w:color w:val="000000" w:themeColor="text1"/>
          <w:sz w:val="20"/>
        </w:rPr>
      </w:pPr>
    </w:p>
    <w:p w:rsidR="00DD0EC6" w:rsidRDefault="00DD0EC6" w:rsidP="00DD0EC6">
      <w:pPr>
        <w:rPr>
          <w:rFonts w:ascii="Arial" w:eastAsia="Arial" w:hAnsi="Arial" w:cs="Arial"/>
          <w:color w:val="000000" w:themeColor="text1"/>
          <w:sz w:val="20"/>
        </w:rPr>
      </w:pPr>
      <w:r>
        <w:rPr>
          <w:rFonts w:ascii="Arial" w:eastAsia="Arial" w:hAnsi="Arial" w:cs="Arial"/>
          <w:color w:val="000000" w:themeColor="text1"/>
          <w:sz w:val="20"/>
        </w:rPr>
        <w:t>Vpogled v ozadje nastanka projekta je pri ocenjevanju marsikdaj igralo odločilno vlogo: poleg sedmih kategorij (</w:t>
      </w:r>
      <w:r w:rsidRPr="004900B6">
        <w:rPr>
          <w:rFonts w:ascii="Arial" w:eastAsia="Arial" w:hAnsi="Arial" w:cs="Arial"/>
          <w:i/>
          <w:color w:val="000000" w:themeColor="text1"/>
          <w:sz w:val="20"/>
        </w:rPr>
        <w:t>Identitete, Komunikacijska in promocijska gradiva, Publikacije, Digitalni produkti in storitve, Informacijsko oblikovanje, Dokumenti, vrednostni papirji in plačilni instrumenti, Tipografija</w:t>
      </w:r>
      <w:r>
        <w:rPr>
          <w:rFonts w:ascii="Arial" w:eastAsia="Arial" w:hAnsi="Arial" w:cs="Arial"/>
          <w:color w:val="000000" w:themeColor="text1"/>
          <w:sz w:val="20"/>
        </w:rPr>
        <w:t>), v katere so bili razvrščeni projekti, so žirantje bili obveščeni o dejstvu, ali je bil projekt naročen ali, na primer, avtorski, če je nastal v teku študijskega procesa in ali je bil realiziran. Izrazito visoka kakovost letošnjih prijavljenih projektov je od žirije terjala veliko medsebojnega usklajevanja, kompromisov in živih debat, zaključki pa so vedno bili sprejeti v konsenzu. Poudarili so namreč, da je prav v stičišču njihovih raznolikih mnenj presečna točka, v kateri strokovna presoja posameznika dobi objektivno vrednost.</w:t>
      </w:r>
    </w:p>
    <w:p w:rsidR="00DD0EC6" w:rsidRDefault="00DD0EC6" w:rsidP="00DD0EC6">
      <w:pPr>
        <w:rPr>
          <w:rFonts w:ascii="Arial" w:eastAsia="Arial" w:hAnsi="Arial" w:cs="Arial"/>
          <w:color w:val="000000" w:themeColor="text1"/>
          <w:sz w:val="20"/>
        </w:rPr>
      </w:pPr>
    </w:p>
    <w:p w:rsidR="00DD0EC6" w:rsidRPr="00067FE8" w:rsidRDefault="00DD0EC6" w:rsidP="00DD0EC6">
      <w:pPr>
        <w:rPr>
          <w:rFonts w:ascii="Arial" w:eastAsia="Arial" w:hAnsi="Arial" w:cs="Arial"/>
          <w:b/>
          <w:i/>
          <w:color w:val="000000" w:themeColor="text1"/>
          <w:sz w:val="20"/>
        </w:rPr>
      </w:pPr>
      <w:r w:rsidRPr="00067FE8">
        <w:rPr>
          <w:rFonts w:ascii="Arial" w:eastAsia="Arial" w:hAnsi="Arial" w:cs="Arial"/>
          <w:b/>
          <w:color w:val="000000" w:themeColor="text1"/>
          <w:sz w:val="20"/>
        </w:rPr>
        <w:t xml:space="preserve">Prejemniki </w:t>
      </w:r>
      <w:r w:rsidRPr="00067FE8">
        <w:rPr>
          <w:rFonts w:ascii="Arial" w:eastAsia="Arial" w:hAnsi="Arial" w:cs="Arial"/>
          <w:b/>
          <w:i/>
          <w:color w:val="000000" w:themeColor="text1"/>
          <w:sz w:val="20"/>
        </w:rPr>
        <w:t>priznanj za odlično slovensko oblikovanje Brumen</w:t>
      </w:r>
    </w:p>
    <w:p w:rsidR="00DD0EC6" w:rsidRDefault="00DD0EC6" w:rsidP="00DD0EC6">
      <w:pPr>
        <w:rPr>
          <w:rFonts w:ascii="Arial" w:eastAsia="Arial" w:hAnsi="Arial" w:cs="Arial"/>
          <w:color w:val="000000" w:themeColor="text1"/>
          <w:sz w:val="20"/>
        </w:rPr>
      </w:pPr>
    </w:p>
    <w:p w:rsidR="00DD0EC6" w:rsidRDefault="00DD0EC6" w:rsidP="00DD0EC6">
      <w:pPr>
        <w:rPr>
          <w:rFonts w:ascii="Arial" w:eastAsia="Arial" w:hAnsi="Arial" w:cs="Arial"/>
          <w:color w:val="000000" w:themeColor="text1"/>
          <w:sz w:val="20"/>
        </w:rPr>
      </w:pPr>
      <w:r>
        <w:rPr>
          <w:rFonts w:ascii="Arial" w:eastAsia="Arial" w:hAnsi="Arial" w:cs="Arial"/>
          <w:color w:val="000000" w:themeColor="text1"/>
          <w:sz w:val="20"/>
        </w:rPr>
        <w:t>Na 9</w:t>
      </w:r>
      <w:r w:rsidRPr="51260555">
        <w:rPr>
          <w:rFonts w:ascii="Arial" w:eastAsia="Arial" w:hAnsi="Arial" w:cs="Arial"/>
          <w:color w:val="000000" w:themeColor="text1"/>
          <w:sz w:val="20"/>
        </w:rPr>
        <w:t xml:space="preserve">. bienale Brumen, ki predstavlja </w:t>
      </w:r>
      <w:r>
        <w:rPr>
          <w:rFonts w:ascii="Arial" w:eastAsia="Arial" w:hAnsi="Arial" w:cs="Arial"/>
          <w:color w:val="000000" w:themeColor="text1"/>
          <w:sz w:val="20"/>
        </w:rPr>
        <w:t xml:space="preserve">jagodni izbor </w:t>
      </w:r>
      <w:r w:rsidRPr="51260555">
        <w:rPr>
          <w:rFonts w:ascii="Arial" w:eastAsia="Arial" w:hAnsi="Arial" w:cs="Arial"/>
          <w:color w:val="000000" w:themeColor="text1"/>
          <w:sz w:val="20"/>
        </w:rPr>
        <w:t>slovenske oblikovalske produkcije v pretekl</w:t>
      </w:r>
      <w:r>
        <w:rPr>
          <w:rFonts w:ascii="Arial" w:eastAsia="Arial" w:hAnsi="Arial" w:cs="Arial"/>
          <w:color w:val="000000" w:themeColor="text1"/>
          <w:sz w:val="20"/>
        </w:rPr>
        <w:t>ih dveh letih, se je uvrstilo 124 od prejetih 354</w:t>
      </w:r>
      <w:r w:rsidRPr="51260555">
        <w:rPr>
          <w:rFonts w:ascii="Arial" w:eastAsia="Arial" w:hAnsi="Arial" w:cs="Arial"/>
          <w:color w:val="000000" w:themeColor="text1"/>
          <w:sz w:val="20"/>
        </w:rPr>
        <w:t xml:space="preserve"> projektov</w:t>
      </w:r>
      <w:r>
        <w:rPr>
          <w:rFonts w:ascii="Arial" w:eastAsia="Arial" w:hAnsi="Arial" w:cs="Arial"/>
          <w:color w:val="000000" w:themeColor="text1"/>
          <w:sz w:val="20"/>
        </w:rPr>
        <w:t>. Prijavitelji – tako oblikovalci kot naročniki oblikovalskih projektov – z vseh koncev Slovenije, pa tudi zamejstva, delujejo v sferah od gospodarstva in javne uprave do kulture, zato bienalni izbor predstavlja širok prerez vidnih sporočil, s katerimi so v vsakodnevnem življenju v stik prihajali uporabniki v najrazličnejših kontekstih. Na pregledni razstavi bodo zastopana različna področja oblikovanja: od celostnih grafičnih podob, embalaž produktov, plakatov in drugih komunikacijskih materialov, raznovrstne publikacije, spletne strani in aplikacije, pa tudi postavitve razstav, infografike in tipografije.</w:t>
      </w:r>
    </w:p>
    <w:p w:rsidR="00DD0EC6" w:rsidRDefault="00DD0EC6" w:rsidP="00DD0EC6">
      <w:pPr>
        <w:rPr>
          <w:rFonts w:ascii="Arial" w:eastAsia="Arial" w:hAnsi="Arial" w:cs="Arial"/>
          <w:color w:val="000000" w:themeColor="text1"/>
          <w:sz w:val="20"/>
        </w:rPr>
      </w:pPr>
    </w:p>
    <w:p w:rsidR="00DD0EC6" w:rsidRDefault="00DD0EC6" w:rsidP="00DD0EC6">
      <w:pPr>
        <w:rPr>
          <w:rFonts w:ascii="Arial" w:eastAsia="Arial" w:hAnsi="Arial" w:cs="Arial"/>
          <w:color w:val="000000" w:themeColor="text1"/>
          <w:sz w:val="20"/>
        </w:rPr>
      </w:pPr>
      <w:r w:rsidRPr="51260555">
        <w:rPr>
          <w:rFonts w:ascii="Arial" w:eastAsia="Arial" w:hAnsi="Arial" w:cs="Arial"/>
          <w:color w:val="000000" w:themeColor="text1"/>
          <w:sz w:val="20"/>
        </w:rPr>
        <w:t xml:space="preserve">Uvrščena dela je v začetku oktobra izbrala mednarodna žirija, ki je med obiskom v Ljubljani določila tudi najboljša izmed prijavljenih del: prejemnike </w:t>
      </w:r>
      <w:r w:rsidRPr="51260555">
        <w:rPr>
          <w:rFonts w:ascii="Arial" w:eastAsia="Arial" w:hAnsi="Arial" w:cs="Arial"/>
          <w:i/>
          <w:iCs/>
          <w:color w:val="000000" w:themeColor="text1"/>
          <w:sz w:val="20"/>
        </w:rPr>
        <w:t>nagrad za odlično slovensko oblikovanje Brumen</w:t>
      </w:r>
      <w:r w:rsidRPr="51260555">
        <w:rPr>
          <w:rFonts w:ascii="Arial" w:eastAsia="Arial" w:hAnsi="Arial" w:cs="Arial"/>
          <w:color w:val="000000" w:themeColor="text1"/>
          <w:sz w:val="20"/>
        </w:rPr>
        <w:t>.</w:t>
      </w:r>
      <w:r>
        <w:rPr>
          <w:rFonts w:ascii="Arial" w:eastAsia="Arial" w:hAnsi="Arial" w:cs="Arial"/>
          <w:color w:val="000000" w:themeColor="text1"/>
          <w:sz w:val="20"/>
        </w:rPr>
        <w:t xml:space="preserve"> Predsednica žirije, Lucienne Roberts, je poudarila, da letošnja bera prijavljenih oblikovalskih projektov odraža visok nivo kakovosti, z izborom uvrščenih in </w:t>
      </w:r>
      <w:r>
        <w:rPr>
          <w:rFonts w:ascii="Arial" w:eastAsia="Arial" w:hAnsi="Arial" w:cs="Arial"/>
          <w:color w:val="000000" w:themeColor="text1"/>
          <w:sz w:val="20"/>
        </w:rPr>
        <w:lastRenderedPageBreak/>
        <w:t>nagrajenih projektov pa je žirija izpostavila najbolj izstopajoče. Vsako izmed nagrad Brumen, ki bodo razglašene na slavnostni podelitvi v Narodni galeriji, bo pospremila tudi obrazložitev in utemeljitev žirije.</w:t>
      </w:r>
    </w:p>
    <w:p w:rsidR="00DD0EC6" w:rsidRDefault="00DD0EC6" w:rsidP="001C125C">
      <w:pPr>
        <w:rPr>
          <w:rFonts w:ascii="Arial" w:eastAsia="Arial" w:hAnsi="Arial" w:cs="Arial"/>
          <w:color w:val="000000" w:themeColor="text1"/>
          <w:sz w:val="20"/>
        </w:rPr>
      </w:pPr>
    </w:p>
    <w:p w:rsidR="00DD0EC6" w:rsidRPr="00DD0EC6" w:rsidRDefault="00DD0EC6" w:rsidP="001C125C">
      <w:pPr>
        <w:rPr>
          <w:rFonts w:ascii="Arial" w:eastAsia="Arial" w:hAnsi="Arial" w:cs="Arial"/>
          <w:b/>
          <w:i/>
          <w:color w:val="000000" w:themeColor="text1"/>
          <w:sz w:val="20"/>
        </w:rPr>
      </w:pPr>
      <w:r w:rsidRPr="00DD0EC6">
        <w:rPr>
          <w:rFonts w:ascii="Arial" w:eastAsia="Arial" w:hAnsi="Arial" w:cs="Arial"/>
          <w:b/>
          <w:color w:val="000000" w:themeColor="text1"/>
          <w:sz w:val="20"/>
        </w:rPr>
        <w:t xml:space="preserve">Podelitev </w:t>
      </w:r>
      <w:r w:rsidRPr="00DD0EC6">
        <w:rPr>
          <w:rFonts w:ascii="Arial" w:eastAsia="Arial" w:hAnsi="Arial" w:cs="Arial"/>
          <w:b/>
          <w:i/>
          <w:color w:val="000000" w:themeColor="text1"/>
          <w:sz w:val="20"/>
        </w:rPr>
        <w:t>nagrad za odlično slovensko oblikovanje Brumen</w:t>
      </w:r>
    </w:p>
    <w:p w:rsidR="00DD0EC6" w:rsidRDefault="00DD0EC6" w:rsidP="001C125C">
      <w:pPr>
        <w:rPr>
          <w:rFonts w:ascii="Arial" w:eastAsia="Arial" w:hAnsi="Arial" w:cs="Arial"/>
          <w:color w:val="000000" w:themeColor="text1"/>
          <w:sz w:val="20"/>
        </w:rPr>
      </w:pPr>
    </w:p>
    <w:p w:rsidR="001C125C" w:rsidRDefault="001C125C" w:rsidP="001C125C">
      <w:r w:rsidRPr="51260555">
        <w:rPr>
          <w:rFonts w:ascii="Arial" w:eastAsia="Arial" w:hAnsi="Arial" w:cs="Arial"/>
          <w:color w:val="000000" w:themeColor="text1"/>
          <w:sz w:val="20"/>
        </w:rPr>
        <w:t xml:space="preserve">Nagrade bosta podelila Radovan Jenko, </w:t>
      </w:r>
      <w:r>
        <w:rPr>
          <w:rFonts w:ascii="Arial" w:eastAsia="Arial" w:hAnsi="Arial" w:cs="Arial"/>
          <w:color w:val="000000" w:themeColor="text1"/>
          <w:sz w:val="20"/>
        </w:rPr>
        <w:t xml:space="preserve">predsednik </w:t>
      </w:r>
      <w:r w:rsidRPr="51260555">
        <w:rPr>
          <w:rFonts w:ascii="Arial" w:eastAsia="Arial" w:hAnsi="Arial" w:cs="Arial"/>
          <w:color w:val="000000" w:themeColor="text1"/>
          <w:sz w:val="20"/>
        </w:rPr>
        <w:t xml:space="preserve">Fundacije Brumen, </w:t>
      </w:r>
      <w:r>
        <w:rPr>
          <w:rFonts w:ascii="Arial" w:eastAsia="Arial" w:hAnsi="Arial" w:cs="Arial"/>
          <w:color w:val="000000" w:themeColor="text1"/>
          <w:sz w:val="20"/>
        </w:rPr>
        <w:t xml:space="preserve">ter Aljaž Vindiš, predstavnik žirije, </w:t>
      </w:r>
      <w:r w:rsidRPr="51260555">
        <w:rPr>
          <w:rFonts w:ascii="Arial" w:eastAsia="Arial" w:hAnsi="Arial" w:cs="Arial"/>
          <w:color w:val="000000" w:themeColor="text1"/>
          <w:sz w:val="20"/>
        </w:rPr>
        <w:t>sledila pa bo slavnostna otvoritev pregledne razstave, na kateri bodo premierno predstavljena uvrščena dela.</w:t>
      </w:r>
      <w:bookmarkStart w:id="0" w:name="_GoBack"/>
      <w:bookmarkEnd w:id="0"/>
    </w:p>
    <w:p w:rsidR="001C125C" w:rsidRDefault="001C125C" w:rsidP="001C125C">
      <w:r>
        <w:br/>
      </w:r>
    </w:p>
    <w:p w:rsidR="001C125C" w:rsidRDefault="001C125C" w:rsidP="001C125C">
      <w:r w:rsidRPr="51260555">
        <w:rPr>
          <w:rFonts w:ascii="Arial" w:eastAsia="Arial" w:hAnsi="Arial" w:cs="Arial"/>
          <w:color w:val="000000" w:themeColor="text1"/>
          <w:sz w:val="20"/>
        </w:rPr>
        <w:t>Vljudno vabljeni!</w:t>
      </w:r>
    </w:p>
    <w:p w:rsidR="001C125C" w:rsidRDefault="001C125C" w:rsidP="001C125C">
      <w:pPr>
        <w:spacing w:line="276" w:lineRule="auto"/>
        <w:rPr>
          <w:rFonts w:ascii="Arial" w:eastAsia="Times New Roman" w:hAnsi="Arial" w:cs="Arial"/>
          <w:color w:val="000000" w:themeColor="text1"/>
          <w:sz w:val="20"/>
          <w:lang w:eastAsia="sl-SI"/>
        </w:rPr>
      </w:pPr>
    </w:p>
    <w:p w:rsidR="001C125C" w:rsidRDefault="001C125C" w:rsidP="001C125C">
      <w:pPr>
        <w:spacing w:line="276" w:lineRule="auto"/>
      </w:pPr>
    </w:p>
    <w:p w:rsidR="001C125C" w:rsidRDefault="001C125C" w:rsidP="001C125C">
      <w:pPr>
        <w:spacing w:line="276" w:lineRule="auto"/>
      </w:pPr>
    </w:p>
    <w:p w:rsidR="001C125C" w:rsidRDefault="001C125C" w:rsidP="001C125C">
      <w:pPr>
        <w:spacing w:line="276" w:lineRule="auto"/>
      </w:pPr>
    </w:p>
    <w:p w:rsidR="001C125C" w:rsidRDefault="001C125C" w:rsidP="001C125C">
      <w:pPr>
        <w:pStyle w:val="NormalWeb"/>
        <w:spacing w:before="0" w:beforeAutospacing="0" w:after="0" w:afterAutospacing="0" w:line="276" w:lineRule="auto"/>
      </w:pPr>
      <w:proofErr w:type="spellStart"/>
      <w:r>
        <w:rPr>
          <w:rFonts w:ascii="Arial" w:hAnsi="Arial" w:cs="Arial"/>
          <w:color w:val="000000"/>
          <w:sz w:val="20"/>
          <w:szCs w:val="20"/>
        </w:rPr>
        <w:t>Kontakt</w:t>
      </w:r>
      <w:proofErr w:type="spellEnd"/>
      <w:r>
        <w:rPr>
          <w:rFonts w:ascii="Arial" w:hAnsi="Arial" w:cs="Arial"/>
          <w:color w:val="000000"/>
          <w:sz w:val="20"/>
          <w:szCs w:val="20"/>
        </w:rPr>
        <w:t xml:space="preserve"> in </w:t>
      </w:r>
      <w:proofErr w:type="spellStart"/>
      <w:r>
        <w:rPr>
          <w:rFonts w:ascii="Arial" w:hAnsi="Arial" w:cs="Arial"/>
          <w:color w:val="000000"/>
          <w:sz w:val="20"/>
          <w:szCs w:val="20"/>
        </w:rPr>
        <w:t>dodatne</w:t>
      </w:r>
      <w:proofErr w:type="spellEnd"/>
      <w:r>
        <w:rPr>
          <w:rFonts w:ascii="Arial" w:hAnsi="Arial" w:cs="Arial"/>
          <w:color w:val="000000"/>
          <w:sz w:val="20"/>
          <w:szCs w:val="20"/>
        </w:rPr>
        <w:t xml:space="preserve"> </w:t>
      </w:r>
      <w:proofErr w:type="spellStart"/>
      <w:r>
        <w:rPr>
          <w:rFonts w:ascii="Arial" w:hAnsi="Arial" w:cs="Arial"/>
          <w:color w:val="000000"/>
          <w:sz w:val="20"/>
          <w:szCs w:val="20"/>
        </w:rPr>
        <w:t>informacije</w:t>
      </w:r>
      <w:proofErr w:type="spellEnd"/>
    </w:p>
    <w:p w:rsidR="001C125C" w:rsidRDefault="001C125C" w:rsidP="001C125C">
      <w:pPr>
        <w:pStyle w:val="NormalWeb"/>
        <w:spacing w:before="0" w:beforeAutospacing="0" w:after="0" w:afterAutospacing="0" w:line="276" w:lineRule="auto"/>
      </w:pPr>
      <w:r>
        <w:rPr>
          <w:rFonts w:ascii="Arial" w:hAnsi="Arial" w:cs="Arial"/>
          <w:color w:val="000000"/>
          <w:sz w:val="20"/>
          <w:szCs w:val="20"/>
        </w:rPr>
        <w:t> </w:t>
      </w:r>
    </w:p>
    <w:p w:rsidR="001C125C" w:rsidRDefault="001C125C" w:rsidP="001C125C">
      <w:pPr>
        <w:pStyle w:val="NormalWeb"/>
        <w:spacing w:before="0" w:beforeAutospacing="0" w:after="0" w:afterAutospacing="0" w:line="276" w:lineRule="auto"/>
      </w:pPr>
      <w:r>
        <w:rPr>
          <w:rFonts w:ascii="Arial" w:hAnsi="Arial" w:cs="Arial"/>
          <w:b/>
          <w:bCs/>
          <w:color w:val="000000"/>
          <w:sz w:val="20"/>
          <w:szCs w:val="20"/>
        </w:rPr>
        <w:t xml:space="preserve">Hana </w:t>
      </w:r>
      <w:proofErr w:type="spellStart"/>
      <w:r>
        <w:rPr>
          <w:rFonts w:ascii="Arial" w:hAnsi="Arial" w:cs="Arial"/>
          <w:b/>
          <w:bCs/>
          <w:color w:val="000000"/>
          <w:sz w:val="20"/>
          <w:szCs w:val="20"/>
        </w:rPr>
        <w:t>Cirman</w:t>
      </w:r>
      <w:proofErr w:type="spellEnd"/>
      <w:r>
        <w:rPr>
          <w:rFonts w:ascii="Arial" w:hAnsi="Arial" w:cs="Arial"/>
          <w:b/>
          <w:bCs/>
          <w:color w:val="000000"/>
          <w:sz w:val="20"/>
          <w:szCs w:val="20"/>
        </w:rPr>
        <w:t xml:space="preserve"> // </w:t>
      </w:r>
      <w:hyperlink r:id="rId9" w:history="1">
        <w:r>
          <w:rPr>
            <w:rStyle w:val="Hyperlink"/>
            <w:rFonts w:ascii="Arial" w:hAnsi="Arial" w:cs="Arial"/>
            <w:b/>
            <w:bCs/>
            <w:color w:val="1155CC"/>
            <w:sz w:val="20"/>
            <w:szCs w:val="20"/>
          </w:rPr>
          <w:t>pr@brumen.org</w:t>
        </w:r>
      </w:hyperlink>
      <w:r>
        <w:rPr>
          <w:rFonts w:ascii="Arial" w:hAnsi="Arial" w:cs="Arial"/>
          <w:b/>
          <w:bCs/>
          <w:color w:val="000000"/>
          <w:sz w:val="20"/>
          <w:szCs w:val="20"/>
        </w:rPr>
        <w:t xml:space="preserve"> // 040 471 458 // </w:t>
      </w:r>
      <w:hyperlink r:id="rId10" w:history="1">
        <w:r w:rsidRPr="008B7BBA">
          <w:rPr>
            <w:rStyle w:val="Hyperlink"/>
            <w:rFonts w:ascii="Arial" w:hAnsi="Arial" w:cs="Arial"/>
            <w:b/>
            <w:bCs/>
            <w:sz w:val="20"/>
            <w:szCs w:val="20"/>
          </w:rPr>
          <w:t>bienale.brumen.org</w:t>
        </w:r>
      </w:hyperlink>
      <w:r>
        <w:rPr>
          <w:rFonts w:ascii="Arial" w:hAnsi="Arial" w:cs="Arial"/>
          <w:b/>
          <w:bCs/>
          <w:color w:val="000000"/>
          <w:sz w:val="20"/>
          <w:szCs w:val="20"/>
        </w:rPr>
        <w:t xml:space="preserve"> </w:t>
      </w:r>
    </w:p>
    <w:p w:rsidR="0060131D" w:rsidRPr="001C125C" w:rsidRDefault="0060131D" w:rsidP="001C125C"/>
    <w:sectPr w:rsidR="0060131D" w:rsidRPr="001C125C">
      <w:headerReference w:type="default" r:id="rId11"/>
      <w:headerReference w:type="first" r:id="rId12"/>
      <w:footerReference w:type="first" r:id="rId13"/>
      <w:pgSz w:w="11907" w:h="16840"/>
      <w:pgMar w:top="1418" w:right="1701" w:bottom="1418"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46" w:rsidRDefault="00F16246">
      <w:pPr>
        <w:spacing w:line="240" w:lineRule="auto"/>
      </w:pPr>
      <w:r>
        <w:separator/>
      </w:r>
    </w:p>
  </w:endnote>
  <w:endnote w:type="continuationSeparator" w:id="0">
    <w:p w:rsidR="00F16246" w:rsidRDefault="00F1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imSun"/>
    <w:panose1 w:val="02020603050405020304"/>
    <w:charset w:val="86"/>
    <w:family w:val="auto"/>
    <w:pitch w:val="default"/>
    <w:sig w:usb0="00000003" w:usb1="00000000" w:usb2="00000000" w:usb3="00000000" w:csb0="00000001" w:csb1="00000000"/>
  </w:font>
  <w:font w:name="LeMondeLivreClassic-Regular">
    <w:altName w:val="Courier New"/>
    <w:charset w:val="00"/>
    <w:family w:val="auto"/>
    <w:pitch w:val="default"/>
    <w:sig w:usb0="00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F" w:rsidRDefault="00651D2D">
    <w:pPr>
      <w:tabs>
        <w:tab w:val="center" w:pos="4252"/>
        <w:tab w:val="right" w:pos="8505"/>
      </w:tabs>
    </w:pPr>
    <w:r>
      <w:tab/>
    </w:r>
    <w:r>
      <w:tab/>
    </w:r>
    <w:r w:rsidR="0089182C">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5529580</wp:posOffset>
              </wp:positionH>
              <wp:positionV relativeFrom="paragraph">
                <wp:posOffset>-1640205</wp:posOffset>
              </wp:positionV>
              <wp:extent cx="711200" cy="15824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5215F" w:rsidRDefault="00651D2D">
                          <w:pPr>
                            <w:spacing w:line="480" w:lineRule="auto"/>
                            <w:rPr>
                              <w:rFonts w:ascii="Helvetica" w:hAnsi="Helvetica"/>
                              <w:sz w:val="12"/>
                              <w:szCs w:val="12"/>
                            </w:rPr>
                          </w:pPr>
                          <w:r>
                            <w:rPr>
                              <w:rFonts w:ascii="Helvetica" w:hAnsi="Helvetica"/>
                              <w:sz w:val="12"/>
                              <w:szCs w:val="12"/>
                            </w:rPr>
                            <w:t>Fundacija Brumen</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Slovenska c. 11</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1000 Ljubljana</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t: (+ 386) 51 371 233</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e: info@brumen.org</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w: www.brumen.org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5.4pt;margin-top:-129.15pt;width:56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" filled="f" stroked="f">
              <v:textbox inset="0,0,0,0">
                <w:txbxContent>
                  <w:p w:rsidR="0055215F" w:rsidRDefault="00651D2D">
                    <w:pPr>
                      <w:spacing w:line="480" w:lineRule="auto"/>
                      <w:rPr>
                        <w:rFonts w:ascii="Helvetica" w:hAnsi="Helvetica"/>
                        <w:sz w:val="12"/>
                        <w:szCs w:val="12"/>
                      </w:rPr>
                    </w:pPr>
                    <w:r>
                      <w:rPr>
                        <w:rFonts w:ascii="Helvetica" w:hAnsi="Helvetica"/>
                        <w:sz w:val="12"/>
                        <w:szCs w:val="12"/>
                      </w:rPr>
                      <w:t>Fundacija Brumen</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Slovenska c. 11</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1000 Ljubljana</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t: (+ 386) 51 371 233</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e: info@brumen.org</w:t>
                    </w:r>
                  </w:p>
                  <w:p w:rsidR="0055215F" w:rsidRDefault="0055215F">
                    <w:pPr>
                      <w:spacing w:line="480" w:lineRule="auto"/>
                      <w:rPr>
                        <w:rFonts w:ascii="Helvetica" w:hAnsi="Helvetica"/>
                        <w:sz w:val="12"/>
                        <w:szCs w:val="12"/>
                      </w:rPr>
                    </w:pPr>
                  </w:p>
                  <w:p w:rsidR="0055215F" w:rsidRDefault="00651D2D">
                    <w:pPr>
                      <w:spacing w:line="480" w:lineRule="auto"/>
                      <w:rPr>
                        <w:rFonts w:ascii="Helvetica" w:hAnsi="Helvetica"/>
                        <w:sz w:val="12"/>
                        <w:szCs w:val="12"/>
                      </w:rPr>
                    </w:pPr>
                    <w:r>
                      <w:rPr>
                        <w:rFonts w:ascii="Helvetica" w:hAnsi="Helvetica"/>
                        <w:sz w:val="12"/>
                        <w:szCs w:val="12"/>
                      </w:rPr>
                      <w:t>w: www.brumen.org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46" w:rsidRDefault="00F16246">
      <w:pPr>
        <w:spacing w:line="240" w:lineRule="auto"/>
      </w:pPr>
      <w:r>
        <w:separator/>
      </w:r>
    </w:p>
  </w:footnote>
  <w:footnote w:type="continuationSeparator" w:id="0">
    <w:p w:rsidR="00F16246" w:rsidRDefault="00F16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F" w:rsidRDefault="0089182C">
    <w:r>
      <w:rPr>
        <w:noProof/>
        <w:lang w:val="en-GB" w:eastAsia="en-GB"/>
      </w:rPr>
      <w:drawing>
        <wp:anchor distT="0" distB="0" distL="114300" distR="114300" simplePos="0" relativeHeight="251658240" behindDoc="1" locked="0" layoutInCell="0" allowOverlap="1">
          <wp:simplePos x="0" y="0"/>
          <wp:positionH relativeFrom="page">
            <wp:posOffset>6480810</wp:posOffset>
          </wp:positionH>
          <wp:positionV relativeFrom="page">
            <wp:posOffset>180340</wp:posOffset>
          </wp:positionV>
          <wp:extent cx="720090" cy="721360"/>
          <wp:effectExtent l="0" t="0" r="3810" b="2540"/>
          <wp:wrapThrough wrapText="bothSides">
            <wp:wrapPolygon edited="0">
              <wp:start x="0" y="0"/>
              <wp:lineTo x="0" y="21106"/>
              <wp:lineTo x="21143" y="21106"/>
              <wp:lineTo x="21143" y="0"/>
              <wp:lineTo x="0" y="0"/>
            </wp:wrapPolygon>
          </wp:wrapThrough>
          <wp:docPr id="4" name="Picture 4" descr="B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4"/>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20090" cy="72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55215F">
    <w:pPr>
      <w:rPr>
        <w:rFonts w:ascii="Arial" w:hAnsi="Arial" w:cs="Arial"/>
      </w:rPr>
    </w:pPr>
  </w:p>
  <w:p w:rsidR="0055215F" w:rsidRDefault="0089182C">
    <w:pPr>
      <w:rPr>
        <w:rFonts w:ascii="Arial" w:hAnsi="Arial" w:cs="Arial"/>
      </w:rPr>
    </w:pPr>
    <w:r>
      <w:rPr>
        <w:rFonts w:ascii="Arial" w:hAnsi="Arial" w:cs="Arial"/>
        <w:noProof/>
        <w:lang w:val="en-GB" w:eastAsia="en-GB"/>
      </w:rPr>
      <w:drawing>
        <wp:anchor distT="0" distB="0" distL="114300" distR="114300" simplePos="0" relativeHeight="251657216" behindDoc="1" locked="0" layoutInCell="0" allowOverlap="1" wp14:anchorId="743D7946" wp14:editId="756274E0">
          <wp:simplePos x="0" y="0"/>
          <wp:positionH relativeFrom="page">
            <wp:posOffset>5760720</wp:posOffset>
          </wp:positionH>
          <wp:positionV relativeFrom="page">
            <wp:posOffset>144145</wp:posOffset>
          </wp:positionV>
          <wp:extent cx="1080135" cy="939800"/>
          <wp:effectExtent l="0" t="0" r="5715" b="0"/>
          <wp:wrapThrough wrapText="bothSides">
            <wp:wrapPolygon edited="0">
              <wp:start x="0" y="0"/>
              <wp:lineTo x="0" y="21016"/>
              <wp:lineTo x="21333" y="21016"/>
              <wp:lineTo x="21333" y="0"/>
              <wp:lineTo x="0" y="0"/>
            </wp:wrapPolygon>
          </wp:wrapThrough>
          <wp:docPr id="3" name="Picture 2" descr="B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8013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6192" behindDoc="1" locked="0" layoutInCell="0" allowOverlap="1" wp14:anchorId="5D2ABEB8" wp14:editId="4BE370BC">
          <wp:simplePos x="0" y="0"/>
          <wp:positionH relativeFrom="page">
            <wp:posOffset>180340</wp:posOffset>
          </wp:positionH>
          <wp:positionV relativeFrom="page">
            <wp:posOffset>180340</wp:posOffset>
          </wp:positionV>
          <wp:extent cx="2520315" cy="359410"/>
          <wp:effectExtent l="0" t="0" r="0" b="2540"/>
          <wp:wrapThrough wrapText="bothSides">
            <wp:wrapPolygon edited="0">
              <wp:start x="0" y="0"/>
              <wp:lineTo x="0" y="20608"/>
              <wp:lineTo x="21388" y="20608"/>
              <wp:lineTo x="21388" y="0"/>
              <wp:lineTo x="0" y="0"/>
            </wp:wrapPolygon>
          </wp:wrapThrough>
          <wp:docPr id="2" name="Picture 1" descr="B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_1"/>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2520315"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5D8"/>
    <w:multiLevelType w:val="hybridMultilevel"/>
    <w:tmpl w:val="BCB63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56F9F"/>
    <w:multiLevelType w:val="hybridMultilevel"/>
    <w:tmpl w:val="0FEE9162"/>
    <w:lvl w:ilvl="0" w:tplc="E5E053F6">
      <w:start w:val="100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674B1"/>
    <w:multiLevelType w:val="multilevel"/>
    <w:tmpl w:val="E4506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E3CE3"/>
    <w:multiLevelType w:val="hybridMultilevel"/>
    <w:tmpl w:val="978EAF4E"/>
    <w:lvl w:ilvl="0" w:tplc="E5E053F6">
      <w:start w:val="1000"/>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31499"/>
    <w:multiLevelType w:val="hybridMultilevel"/>
    <w:tmpl w:val="BEEE211C"/>
    <w:lvl w:ilvl="0" w:tplc="E5E053F6">
      <w:start w:val="1000"/>
      <w:numFmt w:val="bullet"/>
      <w:lvlText w:val="-"/>
      <w:lvlJc w:val="left"/>
      <w:pPr>
        <w:ind w:left="720" w:hanging="360"/>
      </w:pPr>
      <w:rPr>
        <w:rFonts w:ascii="Helvetica" w:eastAsia="Times New Roman" w:hAnsi="Helvetica" w:cs="Helvetica"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0573B"/>
    <w:multiLevelType w:val="hybridMultilevel"/>
    <w:tmpl w:val="942261B2"/>
    <w:lvl w:ilvl="0" w:tplc="E5E053F6">
      <w:start w:val="1000"/>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7E9C8"/>
    <w:multiLevelType w:val="singleLevel"/>
    <w:tmpl w:val="7087E9C8"/>
    <w:lvl w:ilvl="0">
      <w:start w:val="8"/>
      <w:numFmt w:val="decimal"/>
      <w:suff w:val="space"/>
      <w:lvlText w:val="%1."/>
      <w:lvlJc w:val="left"/>
    </w:lvl>
  </w:abstractNum>
  <w:num w:numId="1">
    <w:abstractNumId w:val="6"/>
  </w:num>
  <w:num w:numId="2">
    <w:abstractNumId w:val="0"/>
  </w:num>
  <w:num w:numId="3">
    <w:abstractNumId w:val="3"/>
  </w:num>
  <w:num w:numId="4">
    <w:abstractNumId w:val="1"/>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1"/>
    <w:rsid w:val="00052C90"/>
    <w:rsid w:val="000671F6"/>
    <w:rsid w:val="00107AA3"/>
    <w:rsid w:val="001B0034"/>
    <w:rsid w:val="001C125C"/>
    <w:rsid w:val="001C78E2"/>
    <w:rsid w:val="00206E56"/>
    <w:rsid w:val="00220CC1"/>
    <w:rsid w:val="00273624"/>
    <w:rsid w:val="002C535E"/>
    <w:rsid w:val="0032425D"/>
    <w:rsid w:val="00403074"/>
    <w:rsid w:val="00411D06"/>
    <w:rsid w:val="00443613"/>
    <w:rsid w:val="00452D20"/>
    <w:rsid w:val="004F64A2"/>
    <w:rsid w:val="00511031"/>
    <w:rsid w:val="00513020"/>
    <w:rsid w:val="005133B1"/>
    <w:rsid w:val="00523FA7"/>
    <w:rsid w:val="0055215F"/>
    <w:rsid w:val="005E07B0"/>
    <w:rsid w:val="005E380C"/>
    <w:rsid w:val="005E4106"/>
    <w:rsid w:val="0060131D"/>
    <w:rsid w:val="00611786"/>
    <w:rsid w:val="00651D2D"/>
    <w:rsid w:val="007D3BE4"/>
    <w:rsid w:val="008136A9"/>
    <w:rsid w:val="008212D6"/>
    <w:rsid w:val="00857523"/>
    <w:rsid w:val="0089182C"/>
    <w:rsid w:val="008A086D"/>
    <w:rsid w:val="008C5D17"/>
    <w:rsid w:val="0094787A"/>
    <w:rsid w:val="009C7FCE"/>
    <w:rsid w:val="00AD5E8A"/>
    <w:rsid w:val="00AE220D"/>
    <w:rsid w:val="00B30136"/>
    <w:rsid w:val="00B6052B"/>
    <w:rsid w:val="00B92E70"/>
    <w:rsid w:val="00B9567E"/>
    <w:rsid w:val="00BF1468"/>
    <w:rsid w:val="00BF1784"/>
    <w:rsid w:val="00C82FE4"/>
    <w:rsid w:val="00CF3B5C"/>
    <w:rsid w:val="00CF7382"/>
    <w:rsid w:val="00D65F14"/>
    <w:rsid w:val="00D83E3A"/>
    <w:rsid w:val="00DD0EC6"/>
    <w:rsid w:val="00E3097A"/>
    <w:rsid w:val="00ED5CA6"/>
    <w:rsid w:val="00EE7FD9"/>
    <w:rsid w:val="00F16246"/>
    <w:rsid w:val="00F65700"/>
    <w:rsid w:val="00F66D13"/>
    <w:rsid w:val="40870C21"/>
    <w:rsid w:val="58DA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LeMondeLivreClassic-Regular" w:hAnsi="LeMondeLivreClassic-Regular"/>
      <w:sz w:val="22"/>
      <w:lang w:val="sl-SI"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link w:val="Heading3Char"/>
    <w:uiPriority w:val="9"/>
    <w:semiHidden/>
    <w:unhideWhenUsed/>
    <w:qFormat/>
    <w:rsid w:val="004F6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unhideWhenUsed/>
    <w:pPr>
      <w:tabs>
        <w:tab w:val="center" w:pos="4153"/>
        <w:tab w:val="right" w:pos="8306"/>
      </w:tabs>
      <w:snapToGrid w:val="0"/>
    </w:pPr>
    <w:rPr>
      <w:sz w:val="18"/>
      <w:szCs w:val="18"/>
    </w:rPr>
  </w:style>
  <w:style w:type="paragraph" w:styleId="ListParagraph">
    <w:name w:val="List Paragraph"/>
    <w:basedOn w:val="Normal"/>
    <w:uiPriority w:val="99"/>
    <w:qFormat/>
    <w:rsid w:val="00AE220D"/>
    <w:pPr>
      <w:ind w:left="720"/>
      <w:contextualSpacing/>
    </w:pPr>
  </w:style>
  <w:style w:type="character" w:customStyle="1" w:styleId="Heading3Char">
    <w:name w:val="Heading 3 Char"/>
    <w:basedOn w:val="DefaultParagraphFont"/>
    <w:link w:val="Heading3"/>
    <w:uiPriority w:val="9"/>
    <w:semiHidden/>
    <w:rsid w:val="004F64A2"/>
    <w:rPr>
      <w:rFonts w:asciiTheme="majorHAnsi" w:eastAsiaTheme="majorEastAsia" w:hAnsiTheme="majorHAnsi" w:cstheme="majorBidi"/>
      <w:b/>
      <w:bCs/>
      <w:color w:val="4F81BD" w:themeColor="accent1"/>
      <w:sz w:val="22"/>
      <w:lang w:val="sl-SI" w:eastAsia="en-US"/>
    </w:rPr>
  </w:style>
  <w:style w:type="paragraph" w:styleId="NormalWeb">
    <w:name w:val="Normal (Web)"/>
    <w:basedOn w:val="Normal"/>
    <w:uiPriority w:val="99"/>
    <w:semiHidden/>
    <w:unhideWhenUsed/>
    <w:rsid w:val="00452D2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452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LeMondeLivreClassic-Regular" w:hAnsi="LeMondeLivreClassic-Regular"/>
      <w:sz w:val="22"/>
      <w:lang w:val="sl-SI"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link w:val="Heading3Char"/>
    <w:uiPriority w:val="9"/>
    <w:semiHidden/>
    <w:unhideWhenUsed/>
    <w:qFormat/>
    <w:rsid w:val="004F6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unhideWhenUsed/>
    <w:pPr>
      <w:tabs>
        <w:tab w:val="center" w:pos="4153"/>
        <w:tab w:val="right" w:pos="8306"/>
      </w:tabs>
      <w:snapToGrid w:val="0"/>
    </w:pPr>
    <w:rPr>
      <w:sz w:val="18"/>
      <w:szCs w:val="18"/>
    </w:rPr>
  </w:style>
  <w:style w:type="paragraph" w:styleId="ListParagraph">
    <w:name w:val="List Paragraph"/>
    <w:basedOn w:val="Normal"/>
    <w:uiPriority w:val="99"/>
    <w:qFormat/>
    <w:rsid w:val="00AE220D"/>
    <w:pPr>
      <w:ind w:left="720"/>
      <w:contextualSpacing/>
    </w:pPr>
  </w:style>
  <w:style w:type="character" w:customStyle="1" w:styleId="Heading3Char">
    <w:name w:val="Heading 3 Char"/>
    <w:basedOn w:val="DefaultParagraphFont"/>
    <w:link w:val="Heading3"/>
    <w:uiPriority w:val="9"/>
    <w:semiHidden/>
    <w:rsid w:val="004F64A2"/>
    <w:rPr>
      <w:rFonts w:asciiTheme="majorHAnsi" w:eastAsiaTheme="majorEastAsia" w:hAnsiTheme="majorHAnsi" w:cstheme="majorBidi"/>
      <w:b/>
      <w:bCs/>
      <w:color w:val="4F81BD" w:themeColor="accent1"/>
      <w:sz w:val="22"/>
      <w:lang w:val="sl-SI" w:eastAsia="en-US"/>
    </w:rPr>
  </w:style>
  <w:style w:type="paragraph" w:styleId="NormalWeb">
    <w:name w:val="Normal (Web)"/>
    <w:basedOn w:val="Normal"/>
    <w:uiPriority w:val="99"/>
    <w:semiHidden/>
    <w:unhideWhenUsed/>
    <w:rsid w:val="00452D2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452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1607">
      <w:bodyDiv w:val="1"/>
      <w:marLeft w:val="0"/>
      <w:marRight w:val="0"/>
      <w:marTop w:val="0"/>
      <w:marBottom w:val="0"/>
      <w:divBdr>
        <w:top w:val="none" w:sz="0" w:space="0" w:color="auto"/>
        <w:left w:val="none" w:sz="0" w:space="0" w:color="auto"/>
        <w:bottom w:val="none" w:sz="0" w:space="0" w:color="auto"/>
        <w:right w:val="none" w:sz="0" w:space="0" w:color="auto"/>
      </w:divBdr>
    </w:div>
    <w:div w:id="474877209">
      <w:bodyDiv w:val="1"/>
      <w:marLeft w:val="0"/>
      <w:marRight w:val="0"/>
      <w:marTop w:val="0"/>
      <w:marBottom w:val="0"/>
      <w:divBdr>
        <w:top w:val="none" w:sz="0" w:space="0" w:color="auto"/>
        <w:left w:val="none" w:sz="0" w:space="0" w:color="auto"/>
        <w:bottom w:val="none" w:sz="0" w:space="0" w:color="auto"/>
        <w:right w:val="none" w:sz="0" w:space="0" w:color="auto"/>
      </w:divBdr>
      <w:divsChild>
        <w:div w:id="137961235">
          <w:marLeft w:val="0"/>
          <w:marRight w:val="0"/>
          <w:marTop w:val="0"/>
          <w:marBottom w:val="0"/>
          <w:divBdr>
            <w:top w:val="none" w:sz="0" w:space="0" w:color="auto"/>
            <w:left w:val="none" w:sz="0" w:space="0" w:color="auto"/>
            <w:bottom w:val="none" w:sz="0" w:space="0" w:color="auto"/>
            <w:right w:val="none" w:sz="0" w:space="0" w:color="auto"/>
          </w:divBdr>
        </w:div>
        <w:div w:id="1295719035">
          <w:marLeft w:val="0"/>
          <w:marRight w:val="0"/>
          <w:marTop w:val="0"/>
          <w:marBottom w:val="0"/>
          <w:divBdr>
            <w:top w:val="none" w:sz="0" w:space="0" w:color="auto"/>
            <w:left w:val="none" w:sz="0" w:space="0" w:color="auto"/>
            <w:bottom w:val="none" w:sz="0" w:space="0" w:color="auto"/>
            <w:right w:val="none" w:sz="0" w:space="0" w:color="auto"/>
          </w:divBdr>
        </w:div>
        <w:div w:id="37442224">
          <w:marLeft w:val="0"/>
          <w:marRight w:val="0"/>
          <w:marTop w:val="0"/>
          <w:marBottom w:val="0"/>
          <w:divBdr>
            <w:top w:val="none" w:sz="0" w:space="0" w:color="auto"/>
            <w:left w:val="none" w:sz="0" w:space="0" w:color="auto"/>
            <w:bottom w:val="none" w:sz="0" w:space="0" w:color="auto"/>
            <w:right w:val="none" w:sz="0" w:space="0" w:color="auto"/>
          </w:divBdr>
        </w:div>
        <w:div w:id="1037655792">
          <w:marLeft w:val="0"/>
          <w:marRight w:val="0"/>
          <w:marTop w:val="0"/>
          <w:marBottom w:val="0"/>
          <w:divBdr>
            <w:top w:val="none" w:sz="0" w:space="0" w:color="auto"/>
            <w:left w:val="none" w:sz="0" w:space="0" w:color="auto"/>
            <w:bottom w:val="none" w:sz="0" w:space="0" w:color="auto"/>
            <w:right w:val="none" w:sz="0" w:space="0" w:color="auto"/>
          </w:divBdr>
        </w:div>
        <w:div w:id="834034610">
          <w:marLeft w:val="0"/>
          <w:marRight w:val="0"/>
          <w:marTop w:val="0"/>
          <w:marBottom w:val="0"/>
          <w:divBdr>
            <w:top w:val="none" w:sz="0" w:space="0" w:color="auto"/>
            <w:left w:val="none" w:sz="0" w:space="0" w:color="auto"/>
            <w:bottom w:val="none" w:sz="0" w:space="0" w:color="auto"/>
            <w:right w:val="none" w:sz="0" w:space="0" w:color="auto"/>
          </w:divBdr>
        </w:div>
        <w:div w:id="1826581968">
          <w:marLeft w:val="0"/>
          <w:marRight w:val="0"/>
          <w:marTop w:val="0"/>
          <w:marBottom w:val="0"/>
          <w:divBdr>
            <w:top w:val="none" w:sz="0" w:space="0" w:color="auto"/>
            <w:left w:val="none" w:sz="0" w:space="0" w:color="auto"/>
            <w:bottom w:val="none" w:sz="0" w:space="0" w:color="auto"/>
            <w:right w:val="none" w:sz="0" w:space="0" w:color="auto"/>
          </w:divBdr>
        </w:div>
        <w:div w:id="1876965465">
          <w:marLeft w:val="0"/>
          <w:marRight w:val="0"/>
          <w:marTop w:val="0"/>
          <w:marBottom w:val="0"/>
          <w:divBdr>
            <w:top w:val="none" w:sz="0" w:space="0" w:color="auto"/>
            <w:left w:val="none" w:sz="0" w:space="0" w:color="auto"/>
            <w:bottom w:val="none" w:sz="0" w:space="0" w:color="auto"/>
            <w:right w:val="none" w:sz="0" w:space="0" w:color="auto"/>
          </w:divBdr>
        </w:div>
        <w:div w:id="1220631736">
          <w:marLeft w:val="0"/>
          <w:marRight w:val="0"/>
          <w:marTop w:val="0"/>
          <w:marBottom w:val="0"/>
          <w:divBdr>
            <w:top w:val="none" w:sz="0" w:space="0" w:color="auto"/>
            <w:left w:val="none" w:sz="0" w:space="0" w:color="auto"/>
            <w:bottom w:val="none" w:sz="0" w:space="0" w:color="auto"/>
            <w:right w:val="none" w:sz="0" w:space="0" w:color="auto"/>
          </w:divBdr>
        </w:div>
        <w:div w:id="883981004">
          <w:marLeft w:val="0"/>
          <w:marRight w:val="0"/>
          <w:marTop w:val="0"/>
          <w:marBottom w:val="0"/>
          <w:divBdr>
            <w:top w:val="none" w:sz="0" w:space="0" w:color="auto"/>
            <w:left w:val="none" w:sz="0" w:space="0" w:color="auto"/>
            <w:bottom w:val="none" w:sz="0" w:space="0" w:color="auto"/>
            <w:right w:val="none" w:sz="0" w:space="0" w:color="auto"/>
          </w:divBdr>
        </w:div>
      </w:divsChild>
    </w:div>
    <w:div w:id="511921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umen.org/bienale" TargetMode="External"/><Relationship Id="rId4" Type="http://schemas.microsoft.com/office/2007/relationships/stylesWithEffects" Target="stylesWithEffects.xml"/><Relationship Id="rId9" Type="http://schemas.openxmlformats.org/officeDocument/2006/relationships/hyperlink" Target="mailto:pr@brum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86E4-F0A0-4AF3-9569-F2605777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Partija</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Tito</dc:creator>
  <cp:lastModifiedBy>HP</cp:lastModifiedBy>
  <cp:revision>4</cp:revision>
  <dcterms:created xsi:type="dcterms:W3CDTF">2019-10-13T20:40:00Z</dcterms:created>
  <dcterms:modified xsi:type="dcterms:W3CDTF">2019-10-17T08:25:00Z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