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711" w:rsidRDefault="007F7711" w:rsidP="007F7711">
      <w:pPr>
        <w:jc w:val="right"/>
      </w:pPr>
      <w:bookmarkStart w:id="0" w:name="_GoBack"/>
      <w:bookmarkEnd w:id="0"/>
    </w:p>
    <w:p w:rsidR="007C1D80" w:rsidRPr="00B52478" w:rsidRDefault="007C1D80" w:rsidP="00B52478">
      <w:pPr>
        <w:spacing w:after="0"/>
        <w:jc w:val="center"/>
        <w:rPr>
          <w:rFonts w:ascii="TisaPro" w:hAnsi="TisaPro" w:cs="TisaPro"/>
          <w:b/>
          <w:sz w:val="30"/>
          <w:szCs w:val="30"/>
        </w:rPr>
      </w:pPr>
      <w:r w:rsidRPr="00B52478">
        <w:rPr>
          <w:rFonts w:ascii="TisaPro" w:hAnsi="TisaPro" w:cs="TisaPro"/>
          <w:b/>
          <w:sz w:val="30"/>
          <w:szCs w:val="30"/>
        </w:rPr>
        <w:t xml:space="preserve">Predstave 48. </w:t>
      </w:r>
      <w:r w:rsidR="000F23B2" w:rsidRPr="00B52478">
        <w:rPr>
          <w:rFonts w:ascii="TisaPro" w:hAnsi="TisaPro" w:cs="TisaPro"/>
          <w:b/>
          <w:sz w:val="30"/>
          <w:szCs w:val="30"/>
        </w:rPr>
        <w:t>T</w:t>
      </w:r>
      <w:r w:rsidRPr="00B52478">
        <w:rPr>
          <w:rFonts w:ascii="TisaPro" w:hAnsi="TisaPro" w:cs="TisaPro"/>
          <w:b/>
          <w:sz w:val="30"/>
          <w:szCs w:val="30"/>
        </w:rPr>
        <w:t>edna slovenske drame (27.</w:t>
      </w:r>
      <w:r w:rsidR="00DC7F26" w:rsidRPr="00B52478">
        <w:rPr>
          <w:rFonts w:ascii="TisaPro" w:hAnsi="TisaPro" w:cs="TisaPro"/>
          <w:b/>
          <w:sz w:val="30"/>
          <w:szCs w:val="30"/>
        </w:rPr>
        <w:t xml:space="preserve"> </w:t>
      </w:r>
      <w:r w:rsidRPr="00B52478">
        <w:rPr>
          <w:rFonts w:ascii="TisaPro" w:hAnsi="TisaPro" w:cs="TisaPro"/>
          <w:b/>
          <w:sz w:val="30"/>
          <w:szCs w:val="30"/>
        </w:rPr>
        <w:t>3.</w:t>
      </w:r>
      <w:r w:rsidR="00DC7F26" w:rsidRPr="00B52478">
        <w:rPr>
          <w:rFonts w:ascii="TisaPro" w:hAnsi="TisaPro" w:cs="TisaPro"/>
          <w:b/>
          <w:sz w:val="30"/>
          <w:szCs w:val="30"/>
        </w:rPr>
        <w:t xml:space="preserve"> </w:t>
      </w:r>
      <w:r w:rsidRPr="00B52478">
        <w:rPr>
          <w:rFonts w:ascii="TisaPro" w:hAnsi="TisaPro" w:cs="TisaPro"/>
          <w:b/>
          <w:sz w:val="30"/>
          <w:szCs w:val="30"/>
        </w:rPr>
        <w:t>2018 – 7.</w:t>
      </w:r>
      <w:r w:rsidR="00DC7F26" w:rsidRPr="00B52478">
        <w:rPr>
          <w:rFonts w:ascii="TisaPro" w:hAnsi="TisaPro" w:cs="TisaPro"/>
          <w:b/>
          <w:sz w:val="30"/>
          <w:szCs w:val="30"/>
        </w:rPr>
        <w:t xml:space="preserve"> </w:t>
      </w:r>
      <w:r w:rsidRPr="00B52478">
        <w:rPr>
          <w:rFonts w:ascii="TisaPro" w:hAnsi="TisaPro" w:cs="TisaPro"/>
          <w:b/>
          <w:sz w:val="30"/>
          <w:szCs w:val="30"/>
        </w:rPr>
        <w:t>4.</w:t>
      </w:r>
      <w:r w:rsidR="00DC7F26" w:rsidRPr="00B52478">
        <w:rPr>
          <w:rFonts w:ascii="TisaPro" w:hAnsi="TisaPro" w:cs="TisaPro"/>
          <w:b/>
          <w:sz w:val="30"/>
          <w:szCs w:val="30"/>
        </w:rPr>
        <w:t xml:space="preserve"> </w:t>
      </w:r>
      <w:r w:rsidRPr="00B52478">
        <w:rPr>
          <w:rFonts w:ascii="TisaPro" w:hAnsi="TisaPro" w:cs="TisaPro"/>
          <w:b/>
          <w:sz w:val="30"/>
          <w:szCs w:val="30"/>
        </w:rPr>
        <w:t>2018)</w:t>
      </w:r>
    </w:p>
    <w:p w:rsidR="00B52478" w:rsidRDefault="00B52478" w:rsidP="007C1D80">
      <w:pPr>
        <w:spacing w:after="0"/>
        <w:rPr>
          <w:rFonts w:ascii="TisaPro" w:hAnsi="TisaPro" w:cs="TisaPro"/>
          <w:b/>
          <w:sz w:val="28"/>
          <w:szCs w:val="28"/>
        </w:rPr>
      </w:pPr>
    </w:p>
    <w:p w:rsidR="00B52478" w:rsidRPr="00E96336" w:rsidRDefault="00B52478" w:rsidP="007C1D80">
      <w:pPr>
        <w:spacing w:after="0"/>
        <w:rPr>
          <w:rFonts w:ascii="TisaPro" w:hAnsi="TisaPro" w:cs="TisaPro"/>
          <w:b/>
          <w:sz w:val="28"/>
          <w:szCs w:val="28"/>
        </w:rPr>
      </w:pPr>
    </w:p>
    <w:p w:rsidR="007C1D80" w:rsidRPr="00E96336" w:rsidRDefault="007C1D80" w:rsidP="007C1D80">
      <w:pPr>
        <w:spacing w:after="0"/>
        <w:rPr>
          <w:rFonts w:ascii="TisaPro" w:hAnsi="TisaPro" w:cs="TisaPro"/>
          <w:b/>
        </w:rPr>
      </w:pPr>
      <w:r>
        <w:rPr>
          <w:rFonts w:ascii="TisaPro" w:hAnsi="TisaPro" w:cs="TisaPro"/>
          <w:b/>
        </w:rPr>
        <w:t xml:space="preserve">Izbor predstav za tekmovalni in spremljevalni program je pripravila </w:t>
      </w:r>
      <w:r w:rsidRPr="00E96336">
        <w:rPr>
          <w:rFonts w:ascii="TisaPro" w:hAnsi="TisaPro" w:cs="TisaPro"/>
          <w:b/>
        </w:rPr>
        <w:t>selektorica</w:t>
      </w:r>
      <w:r w:rsidR="000F23B2">
        <w:rPr>
          <w:rFonts w:ascii="TisaPro" w:hAnsi="TisaPro" w:cs="TisaPro"/>
          <w:b/>
        </w:rPr>
        <w:t>,</w:t>
      </w:r>
      <w:r w:rsidRPr="00E96336">
        <w:rPr>
          <w:rFonts w:ascii="TisaPro" w:hAnsi="TisaPro" w:cs="TisaPro"/>
          <w:b/>
        </w:rPr>
        <w:t xml:space="preserve"> mag. Tea Rogelj</w:t>
      </w:r>
      <w:r w:rsidR="000F23B2">
        <w:rPr>
          <w:rFonts w:ascii="TisaPro" w:hAnsi="TisaPro" w:cs="TisaPro"/>
          <w:b/>
        </w:rPr>
        <w:t>.</w:t>
      </w:r>
    </w:p>
    <w:p w:rsidR="00B52478" w:rsidRDefault="00B52478" w:rsidP="007C1D80">
      <w:pPr>
        <w:spacing w:after="0"/>
        <w:rPr>
          <w:rFonts w:ascii="TisaPro" w:hAnsi="TisaPro" w:cs="TisaPro"/>
        </w:rPr>
      </w:pPr>
    </w:p>
    <w:p w:rsidR="007C1D80" w:rsidRPr="007C7A12" w:rsidRDefault="007C1D80" w:rsidP="007C1D80">
      <w:pPr>
        <w:spacing w:after="0"/>
        <w:rPr>
          <w:rFonts w:ascii="TisaPro" w:hAnsi="TisaPro" w:cs="TisaPro"/>
          <w:sz w:val="26"/>
          <w:szCs w:val="26"/>
        </w:rPr>
      </w:pPr>
      <w:r>
        <w:rPr>
          <w:rFonts w:ascii="TisaPro" w:hAnsi="TisaPro" w:cs="TisaPro"/>
          <w:b/>
          <w:sz w:val="26"/>
          <w:szCs w:val="26"/>
        </w:rPr>
        <w:t>T</w:t>
      </w:r>
      <w:r w:rsidRPr="00E96336">
        <w:rPr>
          <w:rFonts w:ascii="TisaPro" w:hAnsi="TisaPro" w:cs="TisaPro"/>
          <w:b/>
          <w:sz w:val="26"/>
          <w:szCs w:val="26"/>
        </w:rPr>
        <w:t>ekmovalni program</w:t>
      </w:r>
      <w:r>
        <w:rPr>
          <w:rFonts w:ascii="TisaPro" w:hAnsi="TisaPro" w:cs="TisaPro"/>
          <w:sz w:val="26"/>
          <w:szCs w:val="26"/>
        </w:rPr>
        <w:t xml:space="preserve"> </w:t>
      </w:r>
      <w:r w:rsidRPr="007C7A12">
        <w:rPr>
          <w:rFonts w:ascii="TisaPro" w:hAnsi="TisaPro" w:cs="TisaPro"/>
        </w:rPr>
        <w:t>(po datumu premiere)</w:t>
      </w:r>
    </w:p>
    <w:p w:rsidR="007C1D80" w:rsidRPr="00E96336" w:rsidRDefault="007C1D80" w:rsidP="007C1D80">
      <w:pPr>
        <w:pStyle w:val="Odstavekseznama"/>
        <w:numPr>
          <w:ilvl w:val="0"/>
          <w:numId w:val="14"/>
        </w:numPr>
        <w:spacing w:after="0"/>
        <w:rPr>
          <w:rFonts w:ascii="TisaPro" w:hAnsi="TisaPro" w:cs="TisaPro"/>
        </w:rPr>
      </w:pPr>
      <w:r w:rsidRPr="00E96336">
        <w:rPr>
          <w:rFonts w:ascii="TisaPro" w:hAnsi="TisaPro" w:cs="TisaPro"/>
          <w:b/>
          <w:i/>
        </w:rPr>
        <w:t>Človek, ki je gledal svet</w:t>
      </w:r>
      <w:r w:rsidRPr="00E96336">
        <w:rPr>
          <w:rFonts w:ascii="TisaPro" w:hAnsi="TisaPro" w:cs="TisaPro"/>
        </w:rPr>
        <w:t xml:space="preserve"> (avtorji besedil so ustvarjalci predstave), režiser Žiga Divjak, Slovensko mladinsko gledališče, premiera 22. 1. 2017;</w:t>
      </w:r>
      <w:r>
        <w:rPr>
          <w:rFonts w:ascii="TisaPro" w:hAnsi="TisaPro" w:cs="TisaPro"/>
        </w:rPr>
        <w:t xml:space="preserve"> </w:t>
      </w:r>
    </w:p>
    <w:p w:rsidR="007C1D80" w:rsidRPr="00E96336" w:rsidRDefault="007C1D80" w:rsidP="007C1D80">
      <w:pPr>
        <w:pStyle w:val="Odstavekseznama"/>
        <w:numPr>
          <w:ilvl w:val="0"/>
          <w:numId w:val="14"/>
        </w:numPr>
        <w:spacing w:after="0"/>
        <w:rPr>
          <w:rFonts w:ascii="TisaPro" w:hAnsi="TisaPro" w:cs="TisaPro"/>
        </w:rPr>
      </w:pPr>
      <w:r w:rsidRPr="00E96336">
        <w:rPr>
          <w:rFonts w:ascii="TisaPro" w:hAnsi="TisaPro" w:cs="TisaPro"/>
        </w:rPr>
        <w:t>Avtorski projekt</w:t>
      </w:r>
      <w:r w:rsidRPr="00E96336">
        <w:rPr>
          <w:rFonts w:ascii="TisaPro" w:hAnsi="TisaPro" w:cs="TisaPro"/>
          <w:i/>
        </w:rPr>
        <w:t xml:space="preserve"> </w:t>
      </w:r>
      <w:r w:rsidRPr="00E96336">
        <w:rPr>
          <w:rFonts w:ascii="TisaPro" w:hAnsi="TisaPro" w:cs="TisaPro"/>
          <w:b/>
          <w:i/>
        </w:rPr>
        <w:t>Stenica</w:t>
      </w:r>
      <w:r w:rsidRPr="00E96336">
        <w:rPr>
          <w:rFonts w:ascii="TisaPro" w:hAnsi="TisaPro" w:cs="TisaPro"/>
        </w:rPr>
        <w:t xml:space="preserve">, režiser Jernej Lorenci, Prešernovo gledališče Kranj in Mestno gledališče Ptuj, premiera v Kranju 18. 2. 2017 in na Ptuju </w:t>
      </w:r>
      <w:r w:rsidR="00DC7F26">
        <w:rPr>
          <w:rFonts w:ascii="TisaPro" w:hAnsi="TisaPro" w:cs="TisaPro"/>
        </w:rPr>
        <w:t xml:space="preserve">17. 10. </w:t>
      </w:r>
      <w:r w:rsidRPr="00E96336">
        <w:rPr>
          <w:rFonts w:ascii="TisaPro" w:hAnsi="TisaPro" w:cs="TisaPro"/>
        </w:rPr>
        <w:t>2017;</w:t>
      </w:r>
      <w:r>
        <w:rPr>
          <w:rFonts w:ascii="TisaPro" w:hAnsi="TisaPro" w:cs="TisaPro"/>
        </w:rPr>
        <w:t xml:space="preserve"> </w:t>
      </w:r>
    </w:p>
    <w:p w:rsidR="007C1D80" w:rsidRPr="00E96336" w:rsidRDefault="007C1D80" w:rsidP="007C1D80">
      <w:pPr>
        <w:pStyle w:val="Odstavekseznama"/>
        <w:numPr>
          <w:ilvl w:val="0"/>
          <w:numId w:val="14"/>
        </w:numPr>
        <w:spacing w:after="0"/>
        <w:rPr>
          <w:rFonts w:ascii="TisaPro" w:hAnsi="TisaPro" w:cs="TisaPro"/>
        </w:rPr>
      </w:pPr>
      <w:r w:rsidRPr="00E96336">
        <w:rPr>
          <w:rFonts w:ascii="TisaPro" w:hAnsi="TisaPro" w:cs="TisaPro"/>
        </w:rPr>
        <w:t>Gregor Strniša</w:t>
      </w:r>
      <w:r w:rsidR="00DC7F26">
        <w:rPr>
          <w:rFonts w:ascii="TisaPro" w:hAnsi="TisaPro" w:cs="TisaPro"/>
        </w:rPr>
        <w:t>:</w:t>
      </w:r>
      <w:r w:rsidRPr="00E96336">
        <w:rPr>
          <w:rFonts w:ascii="TisaPro" w:hAnsi="TisaPro" w:cs="TisaPro"/>
        </w:rPr>
        <w:t xml:space="preserve"> </w:t>
      </w:r>
      <w:r w:rsidRPr="00E96336">
        <w:rPr>
          <w:rFonts w:ascii="TisaPro" w:hAnsi="TisaPro" w:cs="TisaPro"/>
          <w:b/>
          <w:i/>
        </w:rPr>
        <w:t>Ljudožerci</w:t>
      </w:r>
      <w:r w:rsidRPr="00E96336">
        <w:rPr>
          <w:rFonts w:ascii="TisaPro" w:hAnsi="TisaPro" w:cs="TisaPro"/>
        </w:rPr>
        <w:t xml:space="preserve">, režiser Ivica </w:t>
      </w:r>
      <w:proofErr w:type="spellStart"/>
      <w:r w:rsidRPr="00E96336">
        <w:rPr>
          <w:rFonts w:ascii="TisaPro" w:hAnsi="TisaPro" w:cs="TisaPro"/>
        </w:rPr>
        <w:t>Buljan</w:t>
      </w:r>
      <w:proofErr w:type="spellEnd"/>
      <w:r w:rsidRPr="00E96336">
        <w:rPr>
          <w:rFonts w:ascii="TisaPro" w:hAnsi="TisaPro" w:cs="TisaPro"/>
        </w:rPr>
        <w:t>, Drama SNG Maribor, premiera 12. 5. 2017;</w:t>
      </w:r>
      <w:r>
        <w:rPr>
          <w:rFonts w:ascii="TisaPro" w:hAnsi="TisaPro" w:cs="TisaPro"/>
        </w:rPr>
        <w:t xml:space="preserve"> </w:t>
      </w:r>
    </w:p>
    <w:p w:rsidR="007C1D80" w:rsidRPr="00E96336" w:rsidRDefault="007C1D80" w:rsidP="007C1D80">
      <w:pPr>
        <w:pStyle w:val="Odstavekseznama"/>
        <w:numPr>
          <w:ilvl w:val="0"/>
          <w:numId w:val="14"/>
        </w:numPr>
        <w:spacing w:after="0"/>
        <w:rPr>
          <w:rFonts w:ascii="TisaPro" w:hAnsi="TisaPro" w:cs="TisaPro"/>
        </w:rPr>
      </w:pPr>
      <w:r w:rsidRPr="00E96336">
        <w:rPr>
          <w:rFonts w:ascii="TisaPro" w:hAnsi="TisaPro" w:cs="TisaPro"/>
        </w:rPr>
        <w:t xml:space="preserve">Ivan Cankar: </w:t>
      </w:r>
      <w:r w:rsidRPr="00E96336">
        <w:rPr>
          <w:rFonts w:ascii="TisaPro" w:hAnsi="TisaPro" w:cs="TisaPro"/>
          <w:b/>
          <w:i/>
        </w:rPr>
        <w:t>Hlapci</w:t>
      </w:r>
      <w:r w:rsidRPr="00E96336">
        <w:rPr>
          <w:rFonts w:ascii="TisaPro" w:hAnsi="TisaPro" w:cs="TisaPro"/>
        </w:rPr>
        <w:t>, režiser Janez Pipan, SNG Drama Ljubljana, premiera 23. 9. 2017;</w:t>
      </w:r>
      <w:r>
        <w:rPr>
          <w:rFonts w:ascii="TisaPro" w:hAnsi="TisaPro" w:cs="TisaPro"/>
        </w:rPr>
        <w:t xml:space="preserve"> </w:t>
      </w:r>
    </w:p>
    <w:p w:rsidR="007C1D80" w:rsidRPr="008544D5" w:rsidRDefault="007C1D80" w:rsidP="007C1D80">
      <w:pPr>
        <w:pStyle w:val="Odstavekseznama"/>
        <w:numPr>
          <w:ilvl w:val="0"/>
          <w:numId w:val="14"/>
        </w:numPr>
        <w:spacing w:after="0"/>
        <w:rPr>
          <w:rFonts w:ascii="TisaPro" w:hAnsi="TisaPro" w:cs="TisaPro"/>
        </w:rPr>
      </w:pPr>
      <w:r w:rsidRPr="008544D5">
        <w:rPr>
          <w:rFonts w:ascii="TisaPro" w:hAnsi="TisaPro" w:cs="TisaPro"/>
        </w:rPr>
        <w:t xml:space="preserve">Dušan Jovanović: </w:t>
      </w:r>
      <w:r w:rsidRPr="008544D5">
        <w:rPr>
          <w:rFonts w:ascii="TisaPro" w:hAnsi="TisaPro" w:cs="TisaPro"/>
          <w:b/>
          <w:i/>
        </w:rPr>
        <w:t>Zid, jezero</w:t>
      </w:r>
      <w:r w:rsidRPr="008544D5">
        <w:rPr>
          <w:rFonts w:ascii="TisaPro" w:hAnsi="TisaPro" w:cs="TisaPro"/>
        </w:rPr>
        <w:t xml:space="preserve">, režiser Miloš </w:t>
      </w:r>
      <w:proofErr w:type="spellStart"/>
      <w:r w:rsidRPr="008544D5">
        <w:rPr>
          <w:rFonts w:ascii="TisaPro" w:hAnsi="TisaPro" w:cs="TisaPro"/>
        </w:rPr>
        <w:t>Lolić</w:t>
      </w:r>
      <w:proofErr w:type="spellEnd"/>
      <w:r w:rsidRPr="008544D5">
        <w:rPr>
          <w:rFonts w:ascii="TisaPro" w:hAnsi="TisaPro" w:cs="TisaPro"/>
        </w:rPr>
        <w:t xml:space="preserve">, SNG Drama Ljubljana, premiera 7. 10. 2017; </w:t>
      </w:r>
    </w:p>
    <w:p w:rsidR="007C1D80" w:rsidRDefault="007C1D80" w:rsidP="007C1D80">
      <w:pPr>
        <w:pStyle w:val="Odstavekseznama"/>
        <w:numPr>
          <w:ilvl w:val="0"/>
          <w:numId w:val="14"/>
        </w:numPr>
        <w:spacing w:after="0"/>
        <w:rPr>
          <w:rFonts w:ascii="TisaPro" w:hAnsi="TisaPro" w:cs="TisaPro"/>
        </w:rPr>
      </w:pPr>
      <w:r w:rsidRPr="00E96336">
        <w:rPr>
          <w:rFonts w:ascii="TisaPro" w:hAnsi="TisaPro" w:cs="TisaPro"/>
        </w:rPr>
        <w:t xml:space="preserve">Saša Pavček: </w:t>
      </w:r>
      <w:r w:rsidRPr="00E96336">
        <w:rPr>
          <w:rFonts w:ascii="TisaPro" w:hAnsi="TisaPro" w:cs="TisaPro"/>
          <w:b/>
          <w:i/>
        </w:rPr>
        <w:t>Pod snegom</w:t>
      </w:r>
      <w:r w:rsidRPr="00E96336">
        <w:rPr>
          <w:rFonts w:ascii="TisaPro" w:hAnsi="TisaPro" w:cs="TisaPro"/>
        </w:rPr>
        <w:t>, režiserka Barbara Zemljič, Mini teater</w:t>
      </w:r>
      <w:r w:rsidR="00267185">
        <w:rPr>
          <w:rFonts w:ascii="TisaPro" w:hAnsi="TisaPro" w:cs="TisaPro"/>
        </w:rPr>
        <w:t xml:space="preserve"> </w:t>
      </w:r>
      <w:r w:rsidRPr="00E96336">
        <w:rPr>
          <w:rFonts w:ascii="TisaPro" w:hAnsi="TisaPro" w:cs="TisaPro"/>
        </w:rPr>
        <w:t>Ljubljana, premiera 12. 11. 2017.</w:t>
      </w:r>
      <w:r>
        <w:rPr>
          <w:rFonts w:ascii="TisaPro" w:hAnsi="TisaPro" w:cs="TisaPro"/>
        </w:rPr>
        <w:t xml:space="preserve"> </w:t>
      </w:r>
    </w:p>
    <w:p w:rsidR="007C1D80" w:rsidRPr="00E96336" w:rsidRDefault="007C1D80" w:rsidP="007C1D80">
      <w:pPr>
        <w:pStyle w:val="Odstavekseznama"/>
        <w:spacing w:after="0"/>
        <w:rPr>
          <w:rFonts w:ascii="TisaPro" w:hAnsi="TisaPro" w:cs="TisaPro"/>
        </w:rPr>
      </w:pPr>
    </w:p>
    <w:p w:rsidR="007C1D80" w:rsidRPr="00E96336" w:rsidRDefault="007C1D80" w:rsidP="007C1D80">
      <w:pPr>
        <w:spacing w:after="0"/>
        <w:rPr>
          <w:rFonts w:ascii="TisaPro" w:hAnsi="TisaPro" w:cs="TisaPro"/>
          <w:b/>
          <w:sz w:val="26"/>
          <w:szCs w:val="26"/>
        </w:rPr>
      </w:pPr>
      <w:r>
        <w:rPr>
          <w:rFonts w:ascii="TisaPro" w:hAnsi="TisaPro" w:cs="TisaPro"/>
          <w:b/>
          <w:sz w:val="26"/>
          <w:szCs w:val="26"/>
        </w:rPr>
        <w:t>S</w:t>
      </w:r>
      <w:r w:rsidRPr="00E96336">
        <w:rPr>
          <w:rFonts w:ascii="TisaPro" w:hAnsi="TisaPro" w:cs="TisaPro"/>
          <w:b/>
          <w:sz w:val="26"/>
          <w:szCs w:val="26"/>
        </w:rPr>
        <w:t xml:space="preserve">premljevalni program </w:t>
      </w:r>
      <w:r w:rsidRPr="007C7A12">
        <w:rPr>
          <w:rFonts w:ascii="TisaPro" w:hAnsi="TisaPro" w:cs="TisaPro"/>
        </w:rPr>
        <w:t>(po datumu premiere)</w:t>
      </w:r>
    </w:p>
    <w:p w:rsidR="007C1D80" w:rsidRPr="00E96336" w:rsidRDefault="007C1D80" w:rsidP="007C1D80">
      <w:pPr>
        <w:pStyle w:val="Odstavekseznama"/>
        <w:numPr>
          <w:ilvl w:val="0"/>
          <w:numId w:val="13"/>
        </w:numPr>
        <w:spacing w:after="0"/>
        <w:rPr>
          <w:rFonts w:ascii="TisaPro" w:hAnsi="TisaPro" w:cs="TisaPro"/>
        </w:rPr>
      </w:pPr>
      <w:r w:rsidRPr="00E96336">
        <w:rPr>
          <w:rFonts w:ascii="TisaPro" w:hAnsi="TisaPro" w:cs="TisaPro"/>
        </w:rPr>
        <w:t>Rok Vi</w:t>
      </w:r>
      <w:r>
        <w:rPr>
          <w:rFonts w:ascii="TisaPro" w:hAnsi="TisaPro" w:cs="TisaPro"/>
        </w:rPr>
        <w:t>l</w:t>
      </w:r>
      <w:r w:rsidRPr="00E96336">
        <w:rPr>
          <w:rFonts w:ascii="TisaPro" w:hAnsi="TisaPro" w:cs="TisaPro"/>
        </w:rPr>
        <w:t xml:space="preserve">čnik </w:t>
      </w:r>
      <w:proofErr w:type="spellStart"/>
      <w:r w:rsidRPr="00E96336">
        <w:rPr>
          <w:rFonts w:ascii="TisaPro" w:hAnsi="TisaPro" w:cs="TisaPro"/>
        </w:rPr>
        <w:t>rokgre</w:t>
      </w:r>
      <w:proofErr w:type="spellEnd"/>
      <w:r w:rsidRPr="00E96336">
        <w:rPr>
          <w:rFonts w:ascii="TisaPro" w:hAnsi="TisaPro" w:cs="TisaPro"/>
        </w:rPr>
        <w:t>:</w:t>
      </w:r>
      <w:r w:rsidRPr="00E96336">
        <w:rPr>
          <w:rFonts w:ascii="TisaPro" w:hAnsi="TisaPro" w:cs="TisaPro"/>
          <w:b/>
          <w:i/>
        </w:rPr>
        <w:t xml:space="preserve"> Ljudski demokratični cirkus </w:t>
      </w:r>
      <w:proofErr w:type="spellStart"/>
      <w:r w:rsidRPr="00E96336">
        <w:rPr>
          <w:rFonts w:ascii="TisaPro" w:hAnsi="TisaPro" w:cs="TisaPro"/>
          <w:b/>
          <w:i/>
        </w:rPr>
        <w:t>Sakešvili</w:t>
      </w:r>
      <w:proofErr w:type="spellEnd"/>
      <w:r w:rsidRPr="00E96336">
        <w:rPr>
          <w:rFonts w:ascii="TisaPro" w:hAnsi="TisaPro" w:cs="TisaPro"/>
          <w:b/>
          <w:i/>
        </w:rPr>
        <w:t xml:space="preserve">, </w:t>
      </w:r>
      <w:r w:rsidRPr="00E96336">
        <w:rPr>
          <w:rFonts w:ascii="TisaPro" w:hAnsi="TisaPro" w:cs="TisaPro"/>
        </w:rPr>
        <w:t>režiser Luka Martin Škof, SNG Drama Ljubljana, premiera 27. 1. 2017;</w:t>
      </w:r>
      <w:r>
        <w:rPr>
          <w:rFonts w:ascii="TisaPro" w:hAnsi="TisaPro" w:cs="TisaPro"/>
        </w:rPr>
        <w:t xml:space="preserve"> </w:t>
      </w:r>
    </w:p>
    <w:p w:rsidR="00267185" w:rsidRDefault="007C1D80" w:rsidP="007C1D80">
      <w:pPr>
        <w:pStyle w:val="Odstavekseznama"/>
        <w:numPr>
          <w:ilvl w:val="0"/>
          <w:numId w:val="13"/>
        </w:numPr>
        <w:spacing w:after="0"/>
        <w:rPr>
          <w:rFonts w:ascii="TisaPro" w:hAnsi="TisaPro" w:cs="TisaPro"/>
        </w:rPr>
      </w:pPr>
      <w:r w:rsidRPr="00090167">
        <w:rPr>
          <w:rFonts w:ascii="TisaPro" w:hAnsi="TisaPro" w:cs="TisaPro"/>
        </w:rPr>
        <w:t>Slavoj Žižek</w:t>
      </w:r>
      <w:r w:rsidR="00267185">
        <w:rPr>
          <w:rFonts w:ascii="TisaPro" w:hAnsi="TisaPro" w:cs="TisaPro"/>
        </w:rPr>
        <w:t>:</w:t>
      </w:r>
      <w:r w:rsidRPr="00090167">
        <w:rPr>
          <w:rFonts w:ascii="TisaPro" w:hAnsi="TisaPro" w:cs="TisaPro"/>
        </w:rPr>
        <w:t xml:space="preserve"> </w:t>
      </w:r>
      <w:r w:rsidRPr="00090167">
        <w:rPr>
          <w:rFonts w:ascii="TisaPro" w:hAnsi="TisaPro" w:cs="TisaPro"/>
          <w:b/>
          <w:i/>
        </w:rPr>
        <w:t>Trojno življenje Antigone</w:t>
      </w:r>
      <w:r w:rsidRPr="00090167">
        <w:rPr>
          <w:rFonts w:ascii="TisaPro" w:hAnsi="TisaPro" w:cs="TisaPro"/>
        </w:rPr>
        <w:t xml:space="preserve">, režiser Matjaž Berger, Anton Podbevšek Teater Novo mesto, premiera 11. 4. 2017; </w:t>
      </w:r>
    </w:p>
    <w:p w:rsidR="007C1D80" w:rsidRPr="00090167" w:rsidRDefault="007C1D80" w:rsidP="007C1D80">
      <w:pPr>
        <w:pStyle w:val="Odstavekseznama"/>
        <w:numPr>
          <w:ilvl w:val="0"/>
          <w:numId w:val="13"/>
        </w:numPr>
        <w:spacing w:after="0"/>
        <w:rPr>
          <w:rFonts w:ascii="TisaPro" w:hAnsi="TisaPro" w:cs="TisaPro"/>
        </w:rPr>
      </w:pPr>
      <w:r w:rsidRPr="00090167">
        <w:rPr>
          <w:rFonts w:ascii="TisaPro" w:hAnsi="TisaPro" w:cs="TisaPro"/>
        </w:rPr>
        <w:t xml:space="preserve">Simona </w:t>
      </w:r>
      <w:proofErr w:type="spellStart"/>
      <w:r w:rsidRPr="00090167">
        <w:rPr>
          <w:rFonts w:ascii="TisaPro" w:hAnsi="TisaPro" w:cs="TisaPro"/>
        </w:rPr>
        <w:t>Hamer</w:t>
      </w:r>
      <w:proofErr w:type="spellEnd"/>
      <w:r w:rsidRPr="00090167">
        <w:rPr>
          <w:rFonts w:ascii="TisaPro" w:hAnsi="TisaPro" w:cs="TisaPro"/>
        </w:rPr>
        <w:t xml:space="preserve">: </w:t>
      </w:r>
      <w:r w:rsidRPr="00090167">
        <w:rPr>
          <w:rFonts w:ascii="TisaPro" w:hAnsi="TisaPro" w:cs="TisaPro"/>
          <w:b/>
          <w:i/>
        </w:rPr>
        <w:t>Razglednice ali Strah je od znotraj votel, od zunaj pa ga nič ni</w:t>
      </w:r>
      <w:r w:rsidRPr="00090167">
        <w:rPr>
          <w:rFonts w:ascii="TisaPro" w:hAnsi="TisaPro" w:cs="TisaPro"/>
        </w:rPr>
        <w:t xml:space="preserve">, režiserka Ajda </w:t>
      </w:r>
      <w:proofErr w:type="spellStart"/>
      <w:r w:rsidRPr="00090167">
        <w:rPr>
          <w:rFonts w:ascii="TisaPro" w:hAnsi="TisaPro" w:cs="TisaPro"/>
        </w:rPr>
        <w:t>Valcl</w:t>
      </w:r>
      <w:proofErr w:type="spellEnd"/>
      <w:r w:rsidRPr="00090167">
        <w:rPr>
          <w:rFonts w:ascii="TisaPro" w:hAnsi="TisaPro" w:cs="TisaPro"/>
        </w:rPr>
        <w:t xml:space="preserve">, SNG Drama Ljubljana, premiera 12. 4. 2017;  </w:t>
      </w:r>
    </w:p>
    <w:p w:rsidR="007C1D80" w:rsidRPr="00BC42A8" w:rsidRDefault="007C1D80" w:rsidP="007C1D80">
      <w:pPr>
        <w:pStyle w:val="Odstavekseznama"/>
        <w:numPr>
          <w:ilvl w:val="0"/>
          <w:numId w:val="13"/>
        </w:numPr>
        <w:spacing w:after="0"/>
        <w:rPr>
          <w:rFonts w:ascii="TisaPro" w:hAnsi="TisaPro" w:cs="TisaPro"/>
        </w:rPr>
      </w:pPr>
      <w:r w:rsidRPr="00E96336">
        <w:rPr>
          <w:rFonts w:ascii="TisaPro" w:hAnsi="TisaPro" w:cs="TisaPro"/>
        </w:rPr>
        <w:t xml:space="preserve">Pia Brezavšček, Barbara Krajnc </w:t>
      </w:r>
      <w:proofErr w:type="spellStart"/>
      <w:r w:rsidRPr="00E96336">
        <w:rPr>
          <w:rFonts w:ascii="TisaPro" w:hAnsi="TisaPro" w:cs="TisaPro"/>
        </w:rPr>
        <w:t>Avdić</w:t>
      </w:r>
      <w:proofErr w:type="spellEnd"/>
      <w:r w:rsidRPr="00E96336">
        <w:rPr>
          <w:rFonts w:ascii="TisaPro" w:hAnsi="TisaPro" w:cs="TisaPro"/>
        </w:rPr>
        <w:t xml:space="preserve">, Saška </w:t>
      </w:r>
      <w:proofErr w:type="spellStart"/>
      <w:r w:rsidRPr="00E96336">
        <w:rPr>
          <w:rFonts w:ascii="TisaPro" w:hAnsi="TisaPro" w:cs="TisaPro"/>
        </w:rPr>
        <w:t>Rakef</w:t>
      </w:r>
      <w:proofErr w:type="spellEnd"/>
      <w:r w:rsidRPr="00E96336">
        <w:rPr>
          <w:rFonts w:ascii="TisaPro" w:hAnsi="TisaPro" w:cs="TisaPro"/>
        </w:rPr>
        <w:t xml:space="preserve">: </w:t>
      </w:r>
      <w:r w:rsidRPr="00E96336">
        <w:rPr>
          <w:rFonts w:ascii="TisaPro" w:hAnsi="TisaPro" w:cs="TisaPro"/>
          <w:b/>
          <w:i/>
        </w:rPr>
        <w:t>Idealna</w:t>
      </w:r>
      <w:r w:rsidRPr="00E96336">
        <w:rPr>
          <w:rFonts w:ascii="TisaPro" w:hAnsi="TisaPro" w:cs="TisaPro"/>
        </w:rPr>
        <w:t xml:space="preserve">, režiserka Saška </w:t>
      </w:r>
      <w:proofErr w:type="spellStart"/>
      <w:r w:rsidRPr="00E96336">
        <w:rPr>
          <w:rFonts w:ascii="TisaPro" w:hAnsi="TisaPro" w:cs="TisaPro"/>
        </w:rPr>
        <w:t>Rakef</w:t>
      </w:r>
      <w:proofErr w:type="spellEnd"/>
      <w:r w:rsidRPr="00E96336">
        <w:rPr>
          <w:rFonts w:ascii="TisaPro" w:hAnsi="TisaPro" w:cs="TisaPro"/>
        </w:rPr>
        <w:t xml:space="preserve">, </w:t>
      </w:r>
      <w:r>
        <w:rPr>
          <w:rFonts w:ascii="TisaPro" w:hAnsi="TisaPro" w:cs="TisaPro"/>
        </w:rPr>
        <w:t>p</w:t>
      </w:r>
      <w:r w:rsidRPr="00E96336">
        <w:rPr>
          <w:rFonts w:ascii="TisaPro" w:hAnsi="TisaPro" w:cs="TisaPro"/>
        </w:rPr>
        <w:t>roducent ŠKUC gledališče, koproducent Mesto žensk, premiera 14. 10. 2017;</w:t>
      </w:r>
    </w:p>
    <w:p w:rsidR="007C1D80" w:rsidRDefault="007C1D80" w:rsidP="007C1D80">
      <w:pPr>
        <w:pStyle w:val="Odstavekseznama"/>
        <w:numPr>
          <w:ilvl w:val="0"/>
          <w:numId w:val="13"/>
        </w:numPr>
        <w:spacing w:after="0"/>
        <w:rPr>
          <w:rFonts w:ascii="TisaPro" w:hAnsi="TisaPro" w:cs="TisaPro"/>
        </w:rPr>
      </w:pPr>
      <w:r w:rsidRPr="00BC42A8">
        <w:rPr>
          <w:rFonts w:ascii="TisaPro" w:hAnsi="TisaPro" w:cs="TisaPro"/>
          <w:b/>
          <w:i/>
        </w:rPr>
        <w:t>Slovenska popevka</w:t>
      </w:r>
      <w:r w:rsidRPr="00BC42A8">
        <w:rPr>
          <w:rFonts w:ascii="TisaPro" w:hAnsi="TisaPro" w:cs="TisaPro"/>
        </w:rPr>
        <w:t>, gledališki koncert po besedilih Gregorja Strniše, režiser Matjaž Pograjc, Slovensko mladinsko gledališče</w:t>
      </w:r>
      <w:r w:rsidR="000F23B2">
        <w:rPr>
          <w:rFonts w:ascii="TisaPro" w:hAnsi="TisaPro" w:cs="TisaPro"/>
        </w:rPr>
        <w:t xml:space="preserve"> in CUDV Draga</w:t>
      </w:r>
      <w:r w:rsidRPr="00BC42A8">
        <w:rPr>
          <w:rFonts w:ascii="TisaPro" w:hAnsi="TisaPro" w:cs="TisaPro"/>
        </w:rPr>
        <w:t xml:space="preserve">, 9. 11. 2017. </w:t>
      </w:r>
    </w:p>
    <w:p w:rsidR="007C1D80" w:rsidRDefault="007C1D80" w:rsidP="007C1D80">
      <w:pPr>
        <w:pStyle w:val="Odstavekseznama"/>
        <w:spacing w:after="0"/>
        <w:rPr>
          <w:rFonts w:ascii="TisaPro" w:hAnsi="TisaPro" w:cs="TisaPro"/>
          <w:b/>
          <w:sz w:val="26"/>
          <w:szCs w:val="26"/>
        </w:rPr>
      </w:pPr>
    </w:p>
    <w:p w:rsidR="00B52478" w:rsidRDefault="00B52478" w:rsidP="007C1D80">
      <w:pPr>
        <w:spacing w:after="0"/>
        <w:rPr>
          <w:rFonts w:ascii="TisaPro" w:hAnsi="TisaPro" w:cs="TisaPro"/>
          <w:b/>
          <w:sz w:val="26"/>
          <w:szCs w:val="26"/>
        </w:rPr>
      </w:pPr>
    </w:p>
    <w:p w:rsidR="007C1D80" w:rsidRDefault="007C1D80" w:rsidP="007C1D80">
      <w:pPr>
        <w:spacing w:after="0"/>
        <w:rPr>
          <w:rFonts w:ascii="TisaPro" w:hAnsi="TisaPro" w:cs="TisaPro"/>
          <w:b/>
          <w:sz w:val="26"/>
          <w:szCs w:val="26"/>
        </w:rPr>
      </w:pPr>
      <w:r>
        <w:rPr>
          <w:rFonts w:ascii="TisaPro" w:hAnsi="TisaPro" w:cs="TisaPro"/>
          <w:b/>
          <w:sz w:val="26"/>
          <w:szCs w:val="26"/>
        </w:rPr>
        <w:lastRenderedPageBreak/>
        <w:t xml:space="preserve">Mednarodni </w:t>
      </w:r>
      <w:r w:rsidRPr="00E804A2">
        <w:rPr>
          <w:rFonts w:ascii="TisaPro" w:hAnsi="TisaPro" w:cs="TisaPro"/>
          <w:b/>
          <w:sz w:val="26"/>
          <w:szCs w:val="26"/>
        </w:rPr>
        <w:t>program</w:t>
      </w:r>
      <w:r>
        <w:rPr>
          <w:rFonts w:ascii="TisaPro" w:hAnsi="TisaPro" w:cs="TisaPro"/>
          <w:b/>
          <w:sz w:val="26"/>
          <w:szCs w:val="26"/>
        </w:rPr>
        <w:t xml:space="preserve"> </w:t>
      </w:r>
      <w:r w:rsidRPr="007C7A12">
        <w:rPr>
          <w:rFonts w:ascii="TisaPro" w:hAnsi="TisaPro" w:cs="TisaPro"/>
        </w:rPr>
        <w:t xml:space="preserve">(po </w:t>
      </w:r>
      <w:r>
        <w:rPr>
          <w:rFonts w:ascii="TisaPro" w:hAnsi="TisaPro" w:cs="TisaPro"/>
        </w:rPr>
        <w:t>priimku avtorjev)</w:t>
      </w:r>
    </w:p>
    <w:p w:rsidR="007C1D80" w:rsidRPr="00BE7A0E" w:rsidRDefault="007C1D80" w:rsidP="007C1D80">
      <w:pPr>
        <w:pStyle w:val="Odstavekseznama"/>
        <w:numPr>
          <w:ilvl w:val="0"/>
          <w:numId w:val="16"/>
        </w:numPr>
        <w:spacing w:after="0"/>
        <w:rPr>
          <w:rFonts w:ascii="TisaPro" w:hAnsi="TisaPro" w:cs="TisaPro"/>
          <w:b/>
        </w:rPr>
      </w:pPr>
      <w:r w:rsidRPr="00E804A2">
        <w:rPr>
          <w:rFonts w:ascii="TisaPro" w:hAnsi="TisaPro" w:cs="TisaPro"/>
        </w:rPr>
        <w:t xml:space="preserve">Neda R. Bric: </w:t>
      </w:r>
      <w:r w:rsidRPr="00E804A2">
        <w:rPr>
          <w:rFonts w:ascii="TisaPro" w:hAnsi="TisaPro" w:cs="TisaPro"/>
          <w:b/>
          <w:i/>
        </w:rPr>
        <w:t>Zrno soli</w:t>
      </w:r>
      <w:r w:rsidRPr="00E804A2">
        <w:rPr>
          <w:rFonts w:ascii="TisaPro" w:hAnsi="TisaPro" w:cs="TisaPro"/>
        </w:rPr>
        <w:t xml:space="preserve">, režiserka Neda R. Bric, Narodno </w:t>
      </w:r>
      <w:proofErr w:type="spellStart"/>
      <w:r w:rsidR="00B334C7">
        <w:rPr>
          <w:rFonts w:ascii="TisaPro" w:hAnsi="TisaPro" w:cs="TisaPro"/>
        </w:rPr>
        <w:t>pozorište</w:t>
      </w:r>
      <w:proofErr w:type="spellEnd"/>
      <w:r w:rsidR="00B334C7" w:rsidRPr="00E804A2">
        <w:rPr>
          <w:rFonts w:ascii="TisaPro" w:hAnsi="TisaPro" w:cs="TisaPro"/>
        </w:rPr>
        <w:t xml:space="preserve"> </w:t>
      </w:r>
      <w:r w:rsidRPr="00E804A2">
        <w:rPr>
          <w:rFonts w:ascii="TisaPro" w:hAnsi="TisaPro" w:cs="TisaPro"/>
        </w:rPr>
        <w:t>Tuzla in Prešernovo gledališče Kranj</w:t>
      </w:r>
      <w:r w:rsidR="00267185">
        <w:rPr>
          <w:rFonts w:ascii="TisaPro" w:hAnsi="TisaPro" w:cs="TisaPro"/>
        </w:rPr>
        <w:t>;</w:t>
      </w:r>
    </w:p>
    <w:p w:rsidR="007C1D80" w:rsidRDefault="007C1D80" w:rsidP="007C1D80">
      <w:pPr>
        <w:pStyle w:val="Odstavekseznama"/>
        <w:numPr>
          <w:ilvl w:val="0"/>
          <w:numId w:val="16"/>
        </w:numPr>
        <w:spacing w:after="0"/>
        <w:rPr>
          <w:rFonts w:ascii="TisaPro" w:hAnsi="TisaPro" w:cs="TisaPro"/>
        </w:rPr>
      </w:pPr>
      <w:r w:rsidRPr="00E804A2">
        <w:rPr>
          <w:rFonts w:ascii="TisaPro" w:hAnsi="TisaPro" w:cs="TisaPro"/>
        </w:rPr>
        <w:t xml:space="preserve">Evald </w:t>
      </w:r>
      <w:r>
        <w:rPr>
          <w:rFonts w:ascii="TisaPro" w:hAnsi="TisaPro" w:cs="TisaPro"/>
        </w:rPr>
        <w:t xml:space="preserve">Flisar: </w:t>
      </w:r>
      <w:r>
        <w:rPr>
          <w:rFonts w:ascii="TisaPro" w:hAnsi="TisaPro" w:cs="TisaPro"/>
          <w:b/>
          <w:i/>
        </w:rPr>
        <w:t>Enajsti pla</w:t>
      </w:r>
      <w:r w:rsidRPr="00C41DE9">
        <w:rPr>
          <w:rFonts w:ascii="TisaPro" w:hAnsi="TisaPro" w:cs="TisaPro"/>
          <w:b/>
          <w:i/>
        </w:rPr>
        <w:t>net</w:t>
      </w:r>
      <w:r w:rsidRPr="00C41DE9">
        <w:rPr>
          <w:rFonts w:ascii="TisaPro" w:hAnsi="TisaPro" w:cs="TisaPro"/>
          <w:i/>
        </w:rPr>
        <w:t xml:space="preserve">, </w:t>
      </w:r>
      <w:r w:rsidRPr="00C41DE9">
        <w:rPr>
          <w:rFonts w:ascii="TisaPro" w:hAnsi="TisaPro" w:cs="TisaPro"/>
        </w:rPr>
        <w:t xml:space="preserve">režiser </w:t>
      </w:r>
      <w:proofErr w:type="spellStart"/>
      <w:r w:rsidRPr="00C41DE9">
        <w:rPr>
          <w:rFonts w:ascii="TisaPro" w:hAnsi="TisaPro" w:cs="TisaPro"/>
        </w:rPr>
        <w:t>Goutam</w:t>
      </w:r>
      <w:proofErr w:type="spellEnd"/>
      <w:r w:rsidRPr="00C41DE9">
        <w:rPr>
          <w:rFonts w:ascii="TisaPro" w:hAnsi="TisaPro" w:cs="TisaPro"/>
        </w:rPr>
        <w:t xml:space="preserve"> </w:t>
      </w:r>
      <w:proofErr w:type="spellStart"/>
      <w:r w:rsidRPr="00C41DE9">
        <w:rPr>
          <w:rFonts w:ascii="TisaPro" w:hAnsi="TisaPro" w:cs="TisaPro"/>
        </w:rPr>
        <w:t>Halder</w:t>
      </w:r>
      <w:proofErr w:type="spellEnd"/>
      <w:r w:rsidRPr="00C41DE9">
        <w:rPr>
          <w:rFonts w:ascii="TisaPro" w:hAnsi="TisaPro" w:cs="TisaPro"/>
        </w:rPr>
        <w:t>,</w:t>
      </w:r>
      <w:r>
        <w:rPr>
          <w:rFonts w:ascii="Verdana" w:hAnsi="Verdana"/>
          <w:sz w:val="20"/>
          <w:szCs w:val="20"/>
        </w:rPr>
        <w:t xml:space="preserve"> </w:t>
      </w:r>
      <w:r w:rsidR="00B334C7">
        <w:rPr>
          <w:rFonts w:ascii="TisaPro" w:hAnsi="TisaPro" w:cs="TisaPro"/>
        </w:rPr>
        <w:t xml:space="preserve">gledališče </w:t>
      </w:r>
      <w:proofErr w:type="spellStart"/>
      <w:r>
        <w:rPr>
          <w:rFonts w:ascii="TisaPro" w:hAnsi="TisaPro" w:cs="TisaPro"/>
        </w:rPr>
        <w:t>Naye</w:t>
      </w:r>
      <w:proofErr w:type="spellEnd"/>
      <w:r>
        <w:rPr>
          <w:rFonts w:ascii="TisaPro" w:hAnsi="TisaPro" w:cs="TisaPro"/>
        </w:rPr>
        <w:t xml:space="preserve"> </w:t>
      </w:r>
      <w:proofErr w:type="spellStart"/>
      <w:r w:rsidR="003E1985">
        <w:rPr>
          <w:rFonts w:ascii="TisaPro" w:hAnsi="TisaPro" w:cs="TisaPro"/>
        </w:rPr>
        <w:t>Natua</w:t>
      </w:r>
      <w:proofErr w:type="spellEnd"/>
      <w:r>
        <w:rPr>
          <w:rFonts w:ascii="TisaPro" w:hAnsi="TisaPro" w:cs="TisaPro"/>
        </w:rPr>
        <w:t xml:space="preserve">, </w:t>
      </w:r>
      <w:proofErr w:type="spellStart"/>
      <w:r>
        <w:rPr>
          <w:rFonts w:ascii="TisaPro" w:hAnsi="TisaPro" w:cs="TisaPro"/>
        </w:rPr>
        <w:t>Kolkata</w:t>
      </w:r>
      <w:proofErr w:type="spellEnd"/>
      <w:r>
        <w:rPr>
          <w:rFonts w:ascii="TisaPro" w:hAnsi="TisaPro" w:cs="TisaPro"/>
        </w:rPr>
        <w:t>, Indija</w:t>
      </w:r>
      <w:r w:rsidR="00267185">
        <w:rPr>
          <w:rFonts w:ascii="TisaPro" w:hAnsi="TisaPro" w:cs="TisaPro"/>
        </w:rPr>
        <w:t>;</w:t>
      </w:r>
    </w:p>
    <w:p w:rsidR="007C1D80" w:rsidRPr="00551865" w:rsidRDefault="007C1D80" w:rsidP="007C1D80">
      <w:pPr>
        <w:pStyle w:val="Odstavekseznama"/>
        <w:numPr>
          <w:ilvl w:val="0"/>
          <w:numId w:val="16"/>
        </w:numPr>
        <w:spacing w:after="0"/>
        <w:rPr>
          <w:rFonts w:ascii="TisaPro" w:hAnsi="TisaPro" w:cs="TisaPro"/>
        </w:rPr>
      </w:pPr>
      <w:r w:rsidRPr="00551865">
        <w:rPr>
          <w:rFonts w:ascii="TisaPro" w:hAnsi="TisaPro" w:cs="TisaPro"/>
        </w:rPr>
        <w:t xml:space="preserve">Evald Flisar: </w:t>
      </w:r>
      <w:r w:rsidRPr="00551865">
        <w:rPr>
          <w:rFonts w:ascii="TisaPro" w:hAnsi="TisaPro" w:cs="TisaPro"/>
          <w:b/>
          <w:i/>
        </w:rPr>
        <w:t>Komedija o koncu sveta</w:t>
      </w:r>
      <w:r w:rsidRPr="00551865">
        <w:rPr>
          <w:rFonts w:ascii="TisaPro" w:hAnsi="TisaPro" w:cs="TisaPro"/>
        </w:rPr>
        <w:t xml:space="preserve">, režiser </w:t>
      </w:r>
      <w:proofErr w:type="spellStart"/>
      <w:r w:rsidRPr="00551865">
        <w:rPr>
          <w:rFonts w:ascii="TisaPro" w:hAnsi="TisaPro" w:cs="TisaPro"/>
        </w:rPr>
        <w:t>Ei</w:t>
      </w:r>
      <w:proofErr w:type="spellEnd"/>
      <w:r w:rsidRPr="00551865">
        <w:rPr>
          <w:rFonts w:ascii="TisaPro" w:hAnsi="TisaPro" w:cs="TisaPro"/>
        </w:rPr>
        <w:t xml:space="preserve"> </w:t>
      </w:r>
      <w:proofErr w:type="spellStart"/>
      <w:r w:rsidRPr="00551865">
        <w:rPr>
          <w:rFonts w:ascii="TisaPro" w:hAnsi="TisaPro" w:cs="TisaPro"/>
        </w:rPr>
        <w:t>Takatori</w:t>
      </w:r>
      <w:proofErr w:type="spellEnd"/>
      <w:r w:rsidRPr="00551865">
        <w:rPr>
          <w:rFonts w:ascii="TisaPro" w:hAnsi="TisaPro" w:cs="TisaPro"/>
        </w:rPr>
        <w:t xml:space="preserve">, </w:t>
      </w:r>
      <w:r w:rsidR="00B334C7" w:rsidRPr="00551865">
        <w:rPr>
          <w:rFonts w:ascii="TisaPro" w:hAnsi="TisaPro" w:cs="TisaPro"/>
        </w:rPr>
        <w:t xml:space="preserve">gledališče </w:t>
      </w:r>
      <w:proofErr w:type="spellStart"/>
      <w:r w:rsidR="00551865">
        <w:rPr>
          <w:rFonts w:ascii="TisaPro" w:hAnsi="TisaPro" w:cs="TisaPro"/>
        </w:rPr>
        <w:t>Gessh</w:t>
      </w:r>
      <w:r w:rsidRPr="00551865">
        <w:rPr>
          <w:rFonts w:ascii="TisaPro" w:hAnsi="TisaPro" w:cs="TisaPro"/>
        </w:rPr>
        <w:t>oku</w:t>
      </w:r>
      <w:proofErr w:type="spellEnd"/>
      <w:r w:rsidRPr="00551865">
        <w:rPr>
          <w:rFonts w:ascii="TisaPro" w:hAnsi="TisaPro" w:cs="TisaPro"/>
        </w:rPr>
        <w:t xml:space="preserve"> </w:t>
      </w:r>
      <w:proofErr w:type="spellStart"/>
      <w:r w:rsidRPr="00551865">
        <w:rPr>
          <w:rFonts w:ascii="TisaPro" w:hAnsi="TisaPro" w:cs="TisaPro"/>
        </w:rPr>
        <w:t>Kagekidan</w:t>
      </w:r>
      <w:proofErr w:type="spellEnd"/>
      <w:r w:rsidRPr="00551865">
        <w:rPr>
          <w:rFonts w:ascii="TisaPro" w:hAnsi="TisaPro" w:cs="TisaPro"/>
        </w:rPr>
        <w:t>, Tokio, Japonska</w:t>
      </w:r>
      <w:r w:rsidR="00267185" w:rsidRPr="00551865">
        <w:rPr>
          <w:rFonts w:ascii="TisaPro" w:hAnsi="TisaPro" w:cs="TisaPro"/>
        </w:rPr>
        <w:t>;</w:t>
      </w:r>
    </w:p>
    <w:p w:rsidR="007C1D80" w:rsidRPr="00551865" w:rsidRDefault="007C1D80" w:rsidP="007C1D80">
      <w:pPr>
        <w:pStyle w:val="Odstavekseznama"/>
        <w:numPr>
          <w:ilvl w:val="0"/>
          <w:numId w:val="16"/>
        </w:numPr>
        <w:spacing w:after="0"/>
        <w:rPr>
          <w:rFonts w:ascii="TisaPro" w:hAnsi="TisaPro" w:cs="TisaPro"/>
        </w:rPr>
      </w:pPr>
      <w:r w:rsidRPr="00551865">
        <w:rPr>
          <w:rFonts w:ascii="TisaPro" w:hAnsi="TisaPro" w:cs="TisaPro"/>
        </w:rPr>
        <w:t xml:space="preserve">Evald Flisar: </w:t>
      </w:r>
      <w:r w:rsidRPr="00551865">
        <w:rPr>
          <w:rFonts w:ascii="TisaPro" w:hAnsi="TisaPro" w:cs="TisaPro"/>
          <w:b/>
          <w:i/>
        </w:rPr>
        <w:t xml:space="preserve">Nora </w:t>
      </w:r>
      <w:proofErr w:type="spellStart"/>
      <w:r w:rsidRPr="00551865">
        <w:rPr>
          <w:rFonts w:ascii="TisaPro" w:hAnsi="TisaPro" w:cs="TisaPro"/>
          <w:b/>
          <w:i/>
        </w:rPr>
        <w:t>Nora</w:t>
      </w:r>
      <w:proofErr w:type="spellEnd"/>
      <w:r w:rsidRPr="00551865">
        <w:rPr>
          <w:rFonts w:ascii="TisaPro" w:hAnsi="TisaPro" w:cs="TisaPro"/>
        </w:rPr>
        <w:t xml:space="preserve">, </w:t>
      </w:r>
      <w:r w:rsidR="00551865" w:rsidRPr="00551865">
        <w:rPr>
          <w:rFonts w:ascii="TisaPro" w:hAnsi="TisaPro" w:cs="TisaPro"/>
        </w:rPr>
        <w:t xml:space="preserve">režiser Ivan </w:t>
      </w:r>
      <w:proofErr w:type="spellStart"/>
      <w:r w:rsidR="00551865" w:rsidRPr="00551865">
        <w:rPr>
          <w:rFonts w:ascii="TisaPro" w:hAnsi="TisaPro" w:cs="TisaPro"/>
        </w:rPr>
        <w:t>Pronchev</w:t>
      </w:r>
      <w:proofErr w:type="spellEnd"/>
      <w:r w:rsidR="00551865" w:rsidRPr="00551865">
        <w:rPr>
          <w:rFonts w:ascii="TisaPro" w:hAnsi="TisaPro" w:cs="TisaPro"/>
        </w:rPr>
        <w:t xml:space="preserve">, </w:t>
      </w:r>
      <w:r w:rsidR="00530358">
        <w:rPr>
          <w:rFonts w:ascii="TisaPro" w:hAnsi="TisaPro" w:cs="TisaPro"/>
        </w:rPr>
        <w:t>g</w:t>
      </w:r>
      <w:r w:rsidR="00530358" w:rsidRPr="00551865">
        <w:rPr>
          <w:rFonts w:ascii="TisaPro" w:hAnsi="TisaPro" w:cs="TisaPro"/>
        </w:rPr>
        <w:t xml:space="preserve">ledališče </w:t>
      </w:r>
      <w:proofErr w:type="spellStart"/>
      <w:r w:rsidR="00551865" w:rsidRPr="00551865">
        <w:rPr>
          <w:rFonts w:ascii="TisaPro" w:hAnsi="TisaPro" w:cs="TisaPro"/>
        </w:rPr>
        <w:t>Theatre</w:t>
      </w:r>
      <w:proofErr w:type="spellEnd"/>
      <w:r w:rsidR="00551865" w:rsidRPr="00551865">
        <w:rPr>
          <w:rFonts w:ascii="TisaPro" w:hAnsi="TisaPro" w:cs="TisaPro"/>
        </w:rPr>
        <w:t xml:space="preserve"> Centre </w:t>
      </w:r>
      <w:proofErr w:type="spellStart"/>
      <w:r w:rsidR="00551865" w:rsidRPr="00551865">
        <w:rPr>
          <w:rFonts w:ascii="TisaPro" w:hAnsi="TisaPro" w:cs="TisaPro"/>
        </w:rPr>
        <w:t>RusArt</w:t>
      </w:r>
      <w:proofErr w:type="spellEnd"/>
      <w:r w:rsidR="00551865" w:rsidRPr="00551865">
        <w:rPr>
          <w:rFonts w:ascii="TisaPro" w:hAnsi="TisaPro" w:cs="TisaPro"/>
        </w:rPr>
        <w:t xml:space="preserve">, </w:t>
      </w:r>
      <w:r w:rsidRPr="00551865">
        <w:rPr>
          <w:rFonts w:ascii="TisaPro" w:hAnsi="TisaPro" w:cs="TisaPro"/>
        </w:rPr>
        <w:t>Moskva, Rusija</w:t>
      </w:r>
      <w:r w:rsidR="00866F5D" w:rsidRPr="00551865">
        <w:rPr>
          <w:rFonts w:ascii="TisaPro" w:hAnsi="TisaPro" w:cs="TisaPro"/>
        </w:rPr>
        <w:t>;</w:t>
      </w:r>
    </w:p>
    <w:p w:rsidR="007C1D80" w:rsidRDefault="007C1D80" w:rsidP="007C1D80">
      <w:pPr>
        <w:pStyle w:val="Odstavekseznama"/>
        <w:numPr>
          <w:ilvl w:val="0"/>
          <w:numId w:val="16"/>
        </w:numPr>
        <w:spacing w:after="0"/>
        <w:rPr>
          <w:rFonts w:ascii="TisaPro" w:hAnsi="TisaPro" w:cs="TisaPro"/>
        </w:rPr>
      </w:pPr>
      <w:r>
        <w:rPr>
          <w:rFonts w:ascii="TisaPro" w:hAnsi="TisaPro" w:cs="TisaPro"/>
        </w:rPr>
        <w:t xml:space="preserve">Simona Semenič: </w:t>
      </w:r>
      <w:proofErr w:type="spellStart"/>
      <w:r>
        <w:rPr>
          <w:rFonts w:ascii="TisaPro" w:hAnsi="TisaPro" w:cs="TisaPro"/>
          <w:b/>
          <w:i/>
        </w:rPr>
        <w:t>5fantkov.si</w:t>
      </w:r>
      <w:proofErr w:type="spellEnd"/>
      <w:r>
        <w:rPr>
          <w:rFonts w:ascii="TisaPro" w:hAnsi="TisaPro" w:cs="TisaPro"/>
        </w:rPr>
        <w:t xml:space="preserve">, režiser </w:t>
      </w:r>
      <w:proofErr w:type="spellStart"/>
      <w:r>
        <w:rPr>
          <w:rFonts w:ascii="TisaPro" w:hAnsi="TisaPro" w:cs="TisaPro"/>
        </w:rPr>
        <w:t>Helidon</w:t>
      </w:r>
      <w:proofErr w:type="spellEnd"/>
      <w:r>
        <w:rPr>
          <w:rFonts w:ascii="TisaPro" w:hAnsi="TisaPro" w:cs="TisaPro"/>
        </w:rPr>
        <w:t xml:space="preserve"> Fino, </w:t>
      </w:r>
      <w:r w:rsidR="00B334C7">
        <w:rPr>
          <w:rFonts w:ascii="TisaPro" w:hAnsi="TisaPro" w:cs="TisaPro"/>
        </w:rPr>
        <w:t xml:space="preserve">gledališče </w:t>
      </w:r>
      <w:r>
        <w:rPr>
          <w:rFonts w:ascii="TisaPro" w:hAnsi="TisaPro" w:cs="TisaPro"/>
        </w:rPr>
        <w:t xml:space="preserve">Teatri </w:t>
      </w:r>
      <w:proofErr w:type="spellStart"/>
      <w:r>
        <w:rPr>
          <w:rFonts w:ascii="TisaPro" w:hAnsi="TisaPro" w:cs="TisaPro"/>
        </w:rPr>
        <w:t>Kombetar</w:t>
      </w:r>
      <w:proofErr w:type="spellEnd"/>
      <w:r>
        <w:rPr>
          <w:rFonts w:ascii="TisaPro" w:hAnsi="TisaPro" w:cs="TisaPro"/>
        </w:rPr>
        <w:t>, Tirana, Albanija</w:t>
      </w:r>
      <w:r w:rsidR="00834958">
        <w:rPr>
          <w:rFonts w:ascii="TisaPro" w:hAnsi="TisaPro" w:cs="TisaPro"/>
        </w:rPr>
        <w:t>;</w:t>
      </w:r>
    </w:p>
    <w:p w:rsidR="00834958" w:rsidRPr="00BE7A0E" w:rsidRDefault="00834958" w:rsidP="00834958">
      <w:pPr>
        <w:pStyle w:val="Odstavekseznama"/>
        <w:numPr>
          <w:ilvl w:val="0"/>
          <w:numId w:val="16"/>
        </w:numPr>
        <w:spacing w:after="0"/>
        <w:rPr>
          <w:rFonts w:ascii="TisaPro" w:hAnsi="TisaPro" w:cs="TisaPro"/>
        </w:rPr>
      </w:pPr>
      <w:r w:rsidRPr="00BE7A0E">
        <w:rPr>
          <w:rFonts w:ascii="TisaPro" w:hAnsi="TisaPro" w:cs="TisaPro"/>
        </w:rPr>
        <w:t xml:space="preserve">Rok Vilčnik - </w:t>
      </w:r>
      <w:proofErr w:type="spellStart"/>
      <w:r w:rsidRPr="00BE7A0E">
        <w:rPr>
          <w:rFonts w:ascii="TisaPro" w:hAnsi="TisaPro" w:cs="TisaPro"/>
        </w:rPr>
        <w:t>rokgre</w:t>
      </w:r>
      <w:proofErr w:type="spellEnd"/>
      <w:r w:rsidRPr="00BE7A0E">
        <w:rPr>
          <w:rFonts w:ascii="TisaPro" w:hAnsi="TisaPro" w:cs="TisaPro"/>
        </w:rPr>
        <w:t xml:space="preserve">: </w:t>
      </w:r>
      <w:r w:rsidRPr="00BE7A0E">
        <w:rPr>
          <w:rFonts w:ascii="TisaPro" w:hAnsi="TisaPro" w:cs="TisaPro"/>
          <w:b/>
          <w:i/>
        </w:rPr>
        <w:t xml:space="preserve">Ljudski demokratični cirkus </w:t>
      </w:r>
      <w:proofErr w:type="spellStart"/>
      <w:r w:rsidRPr="00BE7A0E">
        <w:rPr>
          <w:rFonts w:ascii="TisaPro" w:hAnsi="TisaPro" w:cs="TisaPro"/>
          <w:b/>
          <w:i/>
        </w:rPr>
        <w:t>Sakešvili</w:t>
      </w:r>
      <w:proofErr w:type="spellEnd"/>
      <w:r>
        <w:rPr>
          <w:rFonts w:ascii="TisaPro" w:hAnsi="TisaPro" w:cs="TisaPro"/>
        </w:rPr>
        <w:t xml:space="preserve">, režiser </w:t>
      </w:r>
      <w:hyperlink r:id="rId9" w:tgtFrame="_blank" w:history="1">
        <w:proofErr w:type="spellStart"/>
        <w:r w:rsidRPr="00BE7A0E">
          <w:rPr>
            <w:rFonts w:ascii="TisaPro" w:hAnsi="TisaPro" w:cs="TisaPro"/>
          </w:rPr>
          <w:t>Yonatan</w:t>
        </w:r>
        <w:proofErr w:type="spellEnd"/>
        <w:r w:rsidRPr="00BE7A0E">
          <w:rPr>
            <w:rFonts w:ascii="TisaPro" w:hAnsi="TisaPro" w:cs="TisaPro"/>
          </w:rPr>
          <w:t xml:space="preserve"> </w:t>
        </w:r>
        <w:proofErr w:type="spellStart"/>
        <w:r w:rsidRPr="00BE7A0E">
          <w:rPr>
            <w:rFonts w:ascii="TisaPro" w:hAnsi="TisaPro" w:cs="TisaPro"/>
          </w:rPr>
          <w:t>Esterkin</w:t>
        </w:r>
        <w:proofErr w:type="spellEnd"/>
      </w:hyperlink>
      <w:r>
        <w:rPr>
          <w:rFonts w:ascii="TisaPro" w:hAnsi="TisaPro" w:cs="TisaPro"/>
        </w:rPr>
        <w:t xml:space="preserve">, gledališka akademija Nissan </w:t>
      </w:r>
      <w:proofErr w:type="spellStart"/>
      <w:r>
        <w:rPr>
          <w:rFonts w:ascii="TisaPro" w:hAnsi="TisaPro" w:cs="TisaPro"/>
        </w:rPr>
        <w:t>nativ</w:t>
      </w:r>
      <w:proofErr w:type="spellEnd"/>
      <w:r>
        <w:rPr>
          <w:rFonts w:ascii="TisaPro" w:hAnsi="TisaPro" w:cs="TisaPro"/>
        </w:rPr>
        <w:t xml:space="preserve"> </w:t>
      </w:r>
      <w:proofErr w:type="spellStart"/>
      <w:r>
        <w:rPr>
          <w:rFonts w:ascii="TisaPro" w:hAnsi="TisaPro" w:cs="TisaPro"/>
        </w:rPr>
        <w:t>Acting</w:t>
      </w:r>
      <w:proofErr w:type="spellEnd"/>
      <w:r>
        <w:rPr>
          <w:rFonts w:ascii="TisaPro" w:hAnsi="TisaPro" w:cs="TisaPro"/>
        </w:rPr>
        <w:t xml:space="preserve"> Studio Jeruzalem, Izrael.</w:t>
      </w:r>
    </w:p>
    <w:p w:rsidR="007C1D80" w:rsidRDefault="007C1D80" w:rsidP="007C1D80">
      <w:pPr>
        <w:spacing w:after="0"/>
        <w:rPr>
          <w:rFonts w:ascii="TisaPro" w:hAnsi="TisaPro" w:cs="TisaPro"/>
          <w:b/>
        </w:rPr>
      </w:pPr>
    </w:p>
    <w:p w:rsidR="007C1D80" w:rsidRPr="007C7A12" w:rsidRDefault="007C1D80" w:rsidP="007C1D80">
      <w:pPr>
        <w:spacing w:after="0"/>
        <w:rPr>
          <w:rFonts w:ascii="TisaPro" w:hAnsi="TisaPro" w:cs="TisaPro"/>
          <w:b/>
          <w:sz w:val="26"/>
          <w:szCs w:val="26"/>
        </w:rPr>
      </w:pPr>
      <w:r w:rsidRPr="007C7A12">
        <w:rPr>
          <w:rFonts w:ascii="TisaPro" w:hAnsi="TisaPro" w:cs="TisaPro"/>
          <w:b/>
          <w:sz w:val="26"/>
          <w:szCs w:val="26"/>
        </w:rPr>
        <w:t>Dodatni program</w:t>
      </w:r>
    </w:p>
    <w:p w:rsidR="00ED28A9" w:rsidRPr="00B52478" w:rsidRDefault="007C1D80" w:rsidP="00452798">
      <w:pPr>
        <w:pStyle w:val="Odstavekseznama"/>
        <w:numPr>
          <w:ilvl w:val="0"/>
          <w:numId w:val="15"/>
        </w:numPr>
        <w:spacing w:after="0"/>
        <w:rPr>
          <w:rFonts w:ascii="TisaPro" w:hAnsi="TisaPro" w:cs="TisaPro"/>
        </w:rPr>
      </w:pPr>
      <w:r w:rsidRPr="00E96336">
        <w:rPr>
          <w:rFonts w:ascii="TisaPro" w:hAnsi="TisaPro" w:cs="TisaPro"/>
        </w:rPr>
        <w:t xml:space="preserve">Zala Dobovšek, Nina Šorak, Tin Grabnar, </w:t>
      </w:r>
      <w:proofErr w:type="spellStart"/>
      <w:r w:rsidRPr="00E96336">
        <w:rPr>
          <w:rFonts w:ascii="TisaPro" w:hAnsi="TisaPro" w:cs="TisaPro"/>
        </w:rPr>
        <w:t>Asja</w:t>
      </w:r>
      <w:proofErr w:type="spellEnd"/>
      <w:r w:rsidRPr="00E96336">
        <w:rPr>
          <w:rFonts w:ascii="TisaPro" w:hAnsi="TisaPro" w:cs="TisaPro"/>
        </w:rPr>
        <w:t xml:space="preserve"> Kahrimanović Babnik: </w:t>
      </w:r>
      <w:r w:rsidRPr="00E96336">
        <w:rPr>
          <w:rFonts w:ascii="TisaPro" w:hAnsi="TisaPro" w:cs="TisaPro"/>
          <w:b/>
          <w:i/>
        </w:rPr>
        <w:t>Nekje drugje</w:t>
      </w:r>
      <w:r w:rsidRPr="00E96336">
        <w:rPr>
          <w:rFonts w:ascii="TisaPro" w:hAnsi="TisaPro" w:cs="TisaPro"/>
        </w:rPr>
        <w:t>, režiser Tin Grabnar, Lutkovno gledališče Ljubljana, premieri 11. in 12. 5. 2017 v Tunelu LGL</w:t>
      </w:r>
      <w:r w:rsidR="00267185">
        <w:rPr>
          <w:rFonts w:ascii="TisaPro" w:hAnsi="TisaPro" w:cs="TisaPro"/>
        </w:rPr>
        <w:t>.</w:t>
      </w:r>
    </w:p>
    <w:sectPr w:rsidR="00ED28A9" w:rsidRPr="00B52478" w:rsidSect="00B52478">
      <w:footerReference w:type="default" r:id="rId10"/>
      <w:headerReference w:type="first" r:id="rId11"/>
      <w:footerReference w:type="first" r:id="rId12"/>
      <w:pgSz w:w="11906" w:h="16838"/>
      <w:pgMar w:top="2410" w:right="1417" w:bottom="1417" w:left="1417" w:header="56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94F" w:rsidRDefault="0092094F" w:rsidP="00DE3845">
      <w:pPr>
        <w:spacing w:after="0" w:line="240" w:lineRule="auto"/>
      </w:pPr>
      <w:r>
        <w:separator/>
      </w:r>
    </w:p>
  </w:endnote>
  <w:endnote w:type="continuationSeparator" w:id="0">
    <w:p w:rsidR="0092094F" w:rsidRDefault="0092094F" w:rsidP="00DE3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198">
    <w:altName w:val="Times New Roman"/>
    <w:charset w:val="EE"/>
    <w:family w:val="auto"/>
    <w:pitch w:val="variable"/>
  </w:font>
  <w:font w:name="TisaPro">
    <w:panose1 w:val="02010504030101020102"/>
    <w:charset w:val="00"/>
    <w:family w:val="modern"/>
    <w:notTrueType/>
    <w:pitch w:val="variable"/>
    <w:sig w:usb0="A00000FF" w:usb1="4000205B" w:usb2="00000008" w:usb3="00000000" w:csb0="0000009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845" w:rsidRDefault="00DE3845" w:rsidP="00DE3845">
    <w:pPr>
      <w:pStyle w:val="Noga"/>
      <w:tabs>
        <w:tab w:val="clear" w:pos="4536"/>
        <w:tab w:val="clear" w:pos="9072"/>
        <w:tab w:val="left" w:pos="3165"/>
      </w:tabs>
    </w:pPr>
    <w:r>
      <w:tab/>
    </w:r>
    <w:r w:rsidR="00834958">
      <w:rPr>
        <w:noProof/>
      </w:rPr>
      <w:drawing>
        <wp:inline distT="0" distB="0" distL="0" distR="0">
          <wp:extent cx="6118860" cy="426720"/>
          <wp:effectExtent l="0" t="0" r="0" b="0"/>
          <wp:docPr id="1" name="Picture 7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845" w:rsidRDefault="00834958" w:rsidP="0037652A">
    <w:pPr>
      <w:pStyle w:val="Noga"/>
      <w:jc w:val="center"/>
    </w:pPr>
    <w:r>
      <w:rPr>
        <w:noProof/>
      </w:rPr>
      <w:drawing>
        <wp:inline distT="0" distB="0" distL="0" distR="0">
          <wp:extent cx="6118860" cy="426720"/>
          <wp:effectExtent l="0" t="0" r="0" b="0"/>
          <wp:docPr id="2" name="Picture 6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94F" w:rsidRDefault="0092094F" w:rsidP="00DE3845">
      <w:pPr>
        <w:spacing w:after="0" w:line="240" w:lineRule="auto"/>
      </w:pPr>
      <w:r>
        <w:separator/>
      </w:r>
    </w:p>
  </w:footnote>
  <w:footnote w:type="continuationSeparator" w:id="0">
    <w:p w:rsidR="0092094F" w:rsidRDefault="0092094F" w:rsidP="00DE3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845" w:rsidRDefault="00834958" w:rsidP="00B52478">
    <w:pPr>
      <w:pStyle w:val="Glava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4702175</wp:posOffset>
          </wp:positionH>
          <wp:positionV relativeFrom="paragraph">
            <wp:posOffset>110490</wp:posOffset>
          </wp:positionV>
          <wp:extent cx="1499870" cy="878205"/>
          <wp:effectExtent l="0" t="0" r="0" b="0"/>
          <wp:wrapNone/>
          <wp:docPr id="4" name="Picture 0" descr="PGK_final_CB_BO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PGK_final_CB_BOO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1423"/>
                  <a:stretch>
                    <a:fillRect/>
                  </a:stretch>
                </pic:blipFill>
                <pic:spPr bwMode="auto">
                  <a:xfrm>
                    <a:off x="0" y="0"/>
                    <a:ext cx="1499870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-668020</wp:posOffset>
          </wp:positionH>
          <wp:positionV relativeFrom="paragraph">
            <wp:posOffset>-257175</wp:posOffset>
          </wp:positionV>
          <wp:extent cx="2003425" cy="1403350"/>
          <wp:effectExtent l="0" t="0" r="0" b="0"/>
          <wp:wrapNone/>
          <wp:docPr id="3" name="Slika 4" descr="01_tsd_znak_pika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 descr="01_tsd_znak_pika_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956"/>
                  <a:stretch>
                    <a:fillRect/>
                  </a:stretch>
                </pic:blipFill>
                <pic:spPr bwMode="auto">
                  <a:xfrm>
                    <a:off x="0" y="0"/>
                    <a:ext cx="2003425" cy="1403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76051"/>
    <w:multiLevelType w:val="hybridMultilevel"/>
    <w:tmpl w:val="87DEC0BC"/>
    <w:lvl w:ilvl="0" w:tplc="F51490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173E2"/>
    <w:multiLevelType w:val="hybridMultilevel"/>
    <w:tmpl w:val="F1947EB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153D2"/>
    <w:multiLevelType w:val="hybridMultilevel"/>
    <w:tmpl w:val="F1947EB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127F01"/>
    <w:multiLevelType w:val="hybridMultilevel"/>
    <w:tmpl w:val="D02A7A82"/>
    <w:lvl w:ilvl="0" w:tplc="C87A702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375989"/>
    <w:multiLevelType w:val="hybridMultilevel"/>
    <w:tmpl w:val="4B4055B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D91555"/>
    <w:multiLevelType w:val="multilevel"/>
    <w:tmpl w:val="B1662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66F5DB5"/>
    <w:multiLevelType w:val="hybridMultilevel"/>
    <w:tmpl w:val="D75EBB68"/>
    <w:lvl w:ilvl="0" w:tplc="A224BF8C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CE31F1"/>
    <w:multiLevelType w:val="hybridMultilevel"/>
    <w:tmpl w:val="2204537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7CE3C18"/>
    <w:multiLevelType w:val="hybridMultilevel"/>
    <w:tmpl w:val="F9E8C784"/>
    <w:lvl w:ilvl="0" w:tplc="0424000F">
      <w:start w:val="1"/>
      <w:numFmt w:val="decimal"/>
      <w:lvlText w:val="%1."/>
      <w:lvlJc w:val="left"/>
      <w:pPr>
        <w:ind w:left="644" w:hanging="360"/>
      </w:pPr>
    </w:lvl>
    <w:lvl w:ilvl="1" w:tplc="04240019">
      <w:start w:val="1"/>
      <w:numFmt w:val="lowerLetter"/>
      <w:lvlText w:val="%2."/>
      <w:lvlJc w:val="left"/>
      <w:pPr>
        <w:ind w:left="1364" w:hanging="360"/>
      </w:pPr>
    </w:lvl>
    <w:lvl w:ilvl="2" w:tplc="0424001B">
      <w:start w:val="1"/>
      <w:numFmt w:val="lowerRoman"/>
      <w:lvlText w:val="%3."/>
      <w:lvlJc w:val="right"/>
      <w:pPr>
        <w:ind w:left="2084" w:hanging="180"/>
      </w:pPr>
    </w:lvl>
    <w:lvl w:ilvl="3" w:tplc="0424000F">
      <w:start w:val="1"/>
      <w:numFmt w:val="decimal"/>
      <w:lvlText w:val="%4."/>
      <w:lvlJc w:val="left"/>
      <w:pPr>
        <w:ind w:left="2804" w:hanging="360"/>
      </w:pPr>
    </w:lvl>
    <w:lvl w:ilvl="4" w:tplc="04240019">
      <w:start w:val="1"/>
      <w:numFmt w:val="lowerLetter"/>
      <w:lvlText w:val="%5."/>
      <w:lvlJc w:val="left"/>
      <w:pPr>
        <w:ind w:left="3524" w:hanging="360"/>
      </w:pPr>
    </w:lvl>
    <w:lvl w:ilvl="5" w:tplc="0424001B">
      <w:start w:val="1"/>
      <w:numFmt w:val="lowerRoman"/>
      <w:lvlText w:val="%6."/>
      <w:lvlJc w:val="right"/>
      <w:pPr>
        <w:ind w:left="4244" w:hanging="180"/>
      </w:pPr>
    </w:lvl>
    <w:lvl w:ilvl="6" w:tplc="0424000F">
      <w:start w:val="1"/>
      <w:numFmt w:val="decimal"/>
      <w:lvlText w:val="%7."/>
      <w:lvlJc w:val="left"/>
      <w:pPr>
        <w:ind w:left="4964" w:hanging="360"/>
      </w:pPr>
    </w:lvl>
    <w:lvl w:ilvl="7" w:tplc="04240019">
      <w:start w:val="1"/>
      <w:numFmt w:val="lowerLetter"/>
      <w:lvlText w:val="%8."/>
      <w:lvlJc w:val="left"/>
      <w:pPr>
        <w:ind w:left="5684" w:hanging="360"/>
      </w:pPr>
    </w:lvl>
    <w:lvl w:ilvl="8" w:tplc="0424001B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7ED7022"/>
    <w:multiLevelType w:val="hybridMultilevel"/>
    <w:tmpl w:val="BB8680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37380B"/>
    <w:multiLevelType w:val="hybridMultilevel"/>
    <w:tmpl w:val="AA9A5330"/>
    <w:lvl w:ilvl="0" w:tplc="ED30D4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78086C"/>
    <w:multiLevelType w:val="hybridMultilevel"/>
    <w:tmpl w:val="EA1CF0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C171B9"/>
    <w:multiLevelType w:val="hybridMultilevel"/>
    <w:tmpl w:val="7E90CF3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F094C"/>
    <w:multiLevelType w:val="hybridMultilevel"/>
    <w:tmpl w:val="1EA4F6D8"/>
    <w:lvl w:ilvl="0" w:tplc="4178E2B0">
      <w:start w:val="4000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B05384"/>
    <w:multiLevelType w:val="hybridMultilevel"/>
    <w:tmpl w:val="5A0E451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5"/>
    <w:lvlOverride w:ilvl="0">
      <w:startOverride w:val="21"/>
    </w:lvlOverride>
  </w:num>
  <w:num w:numId="9">
    <w:abstractNumId w:val="13"/>
  </w:num>
  <w:num w:numId="10">
    <w:abstractNumId w:val="11"/>
  </w:num>
  <w:num w:numId="11">
    <w:abstractNumId w:val="9"/>
  </w:num>
  <w:num w:numId="12">
    <w:abstractNumId w:val="6"/>
  </w:num>
  <w:num w:numId="13">
    <w:abstractNumId w:val="2"/>
  </w:num>
  <w:num w:numId="14">
    <w:abstractNumId w:val="4"/>
  </w:num>
  <w:num w:numId="15">
    <w:abstractNumId w:val="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16F"/>
    <w:rsid w:val="00042DD8"/>
    <w:rsid w:val="00064893"/>
    <w:rsid w:val="000B4436"/>
    <w:rsid w:val="000C3F16"/>
    <w:rsid w:val="000F23B2"/>
    <w:rsid w:val="00113107"/>
    <w:rsid w:val="001329E9"/>
    <w:rsid w:val="001E24E0"/>
    <w:rsid w:val="0020075A"/>
    <w:rsid w:val="00236F8B"/>
    <w:rsid w:val="00267185"/>
    <w:rsid w:val="002D6730"/>
    <w:rsid w:val="002E4255"/>
    <w:rsid w:val="00367560"/>
    <w:rsid w:val="0037652A"/>
    <w:rsid w:val="003C4BBB"/>
    <w:rsid w:val="003C71C5"/>
    <w:rsid w:val="003E1985"/>
    <w:rsid w:val="003F03C7"/>
    <w:rsid w:val="00452798"/>
    <w:rsid w:val="00530358"/>
    <w:rsid w:val="00533480"/>
    <w:rsid w:val="00551865"/>
    <w:rsid w:val="005A3379"/>
    <w:rsid w:val="005D5D7C"/>
    <w:rsid w:val="005D6083"/>
    <w:rsid w:val="005F6391"/>
    <w:rsid w:val="00633A2B"/>
    <w:rsid w:val="00757F30"/>
    <w:rsid w:val="007B14DB"/>
    <w:rsid w:val="007C1D80"/>
    <w:rsid w:val="007F19AB"/>
    <w:rsid w:val="007F7711"/>
    <w:rsid w:val="00821373"/>
    <w:rsid w:val="00834958"/>
    <w:rsid w:val="0084682B"/>
    <w:rsid w:val="00866F5D"/>
    <w:rsid w:val="00892F09"/>
    <w:rsid w:val="008C1421"/>
    <w:rsid w:val="008C1D6B"/>
    <w:rsid w:val="008F47CF"/>
    <w:rsid w:val="0092094F"/>
    <w:rsid w:val="00993169"/>
    <w:rsid w:val="009A2EE1"/>
    <w:rsid w:val="009B070C"/>
    <w:rsid w:val="009D513C"/>
    <w:rsid w:val="00A02CC5"/>
    <w:rsid w:val="00A14E50"/>
    <w:rsid w:val="00A370E4"/>
    <w:rsid w:val="00A436CA"/>
    <w:rsid w:val="00A5528E"/>
    <w:rsid w:val="00A6194B"/>
    <w:rsid w:val="00AD21CC"/>
    <w:rsid w:val="00B334C7"/>
    <w:rsid w:val="00B52478"/>
    <w:rsid w:val="00B751ED"/>
    <w:rsid w:val="00B80D8A"/>
    <w:rsid w:val="00BB7409"/>
    <w:rsid w:val="00BE7A0E"/>
    <w:rsid w:val="00C23306"/>
    <w:rsid w:val="00D21BA4"/>
    <w:rsid w:val="00D33F27"/>
    <w:rsid w:val="00DC16E8"/>
    <w:rsid w:val="00DC7F26"/>
    <w:rsid w:val="00DD3A75"/>
    <w:rsid w:val="00DE1C80"/>
    <w:rsid w:val="00DE3845"/>
    <w:rsid w:val="00DE395D"/>
    <w:rsid w:val="00DF22B9"/>
    <w:rsid w:val="00E61B75"/>
    <w:rsid w:val="00EB4D1B"/>
    <w:rsid w:val="00EC416F"/>
    <w:rsid w:val="00ED28A9"/>
    <w:rsid w:val="00ED3CD4"/>
    <w:rsid w:val="00EF23E7"/>
    <w:rsid w:val="00F85CF0"/>
    <w:rsid w:val="00FE56A3"/>
    <w:rsid w:val="00FF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D513C"/>
    <w:pPr>
      <w:spacing w:after="200" w:line="276" w:lineRule="auto"/>
    </w:pPr>
    <w:rPr>
      <w:sz w:val="22"/>
      <w:szCs w:val="22"/>
    </w:rPr>
  </w:style>
  <w:style w:type="paragraph" w:styleId="Naslov1">
    <w:name w:val="heading 1"/>
    <w:basedOn w:val="Navaden"/>
    <w:next w:val="Navaden"/>
    <w:link w:val="Naslov1Znak"/>
    <w:qFormat/>
    <w:rsid w:val="002D6730"/>
    <w:pPr>
      <w:keepNext/>
      <w:spacing w:after="0" w:line="240" w:lineRule="auto"/>
      <w:jc w:val="center"/>
      <w:outlineLvl w:val="0"/>
    </w:pPr>
    <w:rPr>
      <w:rFonts w:ascii="Arial" w:hAnsi="Arial"/>
      <w:b/>
      <w:i/>
      <w:sz w:val="24"/>
      <w:szCs w:val="24"/>
      <w:lang w:val="x-none" w:eastAsia="x-none"/>
    </w:rPr>
  </w:style>
  <w:style w:type="paragraph" w:styleId="Naslov2">
    <w:name w:val="heading 2"/>
    <w:basedOn w:val="Navaden"/>
    <w:next w:val="Navaden"/>
    <w:link w:val="Naslov2Znak"/>
    <w:qFormat/>
    <w:rsid w:val="002D6730"/>
    <w:pPr>
      <w:keepNext/>
      <w:spacing w:after="0" w:line="240" w:lineRule="auto"/>
      <w:jc w:val="both"/>
      <w:outlineLvl w:val="1"/>
    </w:pPr>
    <w:rPr>
      <w:rFonts w:ascii="Times New Roman" w:hAnsi="Times New Roman"/>
      <w:b/>
      <w:sz w:val="24"/>
      <w:szCs w:val="24"/>
      <w:lang w:val="x-none" w:eastAsia="x-none"/>
    </w:rPr>
  </w:style>
  <w:style w:type="paragraph" w:styleId="Naslov3">
    <w:name w:val="heading 3"/>
    <w:basedOn w:val="Navaden"/>
    <w:next w:val="Telobesedila"/>
    <w:link w:val="Naslov3Znak"/>
    <w:qFormat/>
    <w:rsid w:val="002D6730"/>
    <w:pPr>
      <w:keepNext/>
      <w:keepLines/>
      <w:spacing w:after="0" w:line="200" w:lineRule="atLeast"/>
      <w:ind w:left="835" w:right="-360"/>
      <w:jc w:val="both"/>
      <w:outlineLvl w:val="2"/>
    </w:pPr>
    <w:rPr>
      <w:rFonts w:ascii="Arial" w:hAnsi="Arial"/>
      <w:spacing w:val="-6"/>
      <w:kern w:val="20"/>
      <w:sz w:val="18"/>
      <w:szCs w:val="24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E38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E3845"/>
  </w:style>
  <w:style w:type="paragraph" w:styleId="Noga">
    <w:name w:val="footer"/>
    <w:basedOn w:val="Navaden"/>
    <w:link w:val="NogaZnak"/>
    <w:uiPriority w:val="99"/>
    <w:unhideWhenUsed/>
    <w:rsid w:val="00DE38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E3845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E384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esedilooblakaZnak">
    <w:name w:val="Besedilo oblačka Znak"/>
    <w:link w:val="Besedilooblaka"/>
    <w:uiPriority w:val="99"/>
    <w:semiHidden/>
    <w:rsid w:val="00DE3845"/>
    <w:rPr>
      <w:rFonts w:ascii="Tahoma" w:hAnsi="Tahoma" w:cs="Tahoma"/>
      <w:sz w:val="16"/>
      <w:szCs w:val="16"/>
    </w:rPr>
  </w:style>
  <w:style w:type="paragraph" w:styleId="Brezrazmikov">
    <w:name w:val="No Spacing"/>
    <w:link w:val="BrezrazmikovZnak"/>
    <w:uiPriority w:val="1"/>
    <w:qFormat/>
    <w:rsid w:val="00DE3845"/>
    <w:rPr>
      <w:sz w:val="22"/>
      <w:szCs w:val="22"/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DE3845"/>
    <w:rPr>
      <w:sz w:val="22"/>
      <w:szCs w:val="22"/>
      <w:lang w:val="en-US" w:eastAsia="en-US" w:bidi="ar-SA"/>
    </w:rPr>
  </w:style>
  <w:style w:type="paragraph" w:customStyle="1" w:styleId="BasicParagraph">
    <w:name w:val="[Basic Paragraph]"/>
    <w:basedOn w:val="Navaden"/>
    <w:uiPriority w:val="99"/>
    <w:rsid w:val="00DE38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customStyle="1" w:styleId="Naslov1Znak">
    <w:name w:val="Naslov 1 Znak"/>
    <w:link w:val="Naslov1"/>
    <w:rsid w:val="002D6730"/>
    <w:rPr>
      <w:rFonts w:ascii="Arial" w:eastAsia="Times New Roman" w:hAnsi="Arial" w:cs="Times New Roman"/>
      <w:b/>
      <w:i/>
      <w:sz w:val="24"/>
      <w:szCs w:val="24"/>
    </w:rPr>
  </w:style>
  <w:style w:type="character" w:customStyle="1" w:styleId="Naslov2Znak">
    <w:name w:val="Naslov 2 Znak"/>
    <w:link w:val="Naslov2"/>
    <w:rsid w:val="002D6730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Naslov3Znak">
    <w:name w:val="Naslov 3 Znak"/>
    <w:link w:val="Naslov3"/>
    <w:rsid w:val="002D6730"/>
    <w:rPr>
      <w:rFonts w:ascii="Arial" w:eastAsia="Times New Roman" w:hAnsi="Arial" w:cs="Times New Roman"/>
      <w:spacing w:val="-6"/>
      <w:kern w:val="20"/>
      <w:sz w:val="18"/>
      <w:szCs w:val="24"/>
    </w:rPr>
  </w:style>
  <w:style w:type="paragraph" w:styleId="Telobesedila">
    <w:name w:val="Body Text"/>
    <w:basedOn w:val="Navaden"/>
    <w:link w:val="TelobesedilaZnak"/>
    <w:rsid w:val="002D6730"/>
    <w:pPr>
      <w:spacing w:after="120" w:line="240" w:lineRule="auto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TelobesedilaZnak">
    <w:name w:val="Telo besedila Znak"/>
    <w:link w:val="Telobesedila"/>
    <w:rsid w:val="002D6730"/>
    <w:rPr>
      <w:rFonts w:ascii="Times New Roman" w:eastAsia="Times New Roman" w:hAnsi="Times New Roman" w:cs="Times New Roman"/>
      <w:sz w:val="24"/>
      <w:szCs w:val="24"/>
    </w:rPr>
  </w:style>
  <w:style w:type="paragraph" w:styleId="Telobesedila2">
    <w:name w:val="Body Text 2"/>
    <w:basedOn w:val="Navaden"/>
    <w:link w:val="Telobesedila2Znak"/>
    <w:rsid w:val="002D6730"/>
    <w:pPr>
      <w:spacing w:after="120" w:line="480" w:lineRule="auto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Telobesedila2Znak">
    <w:name w:val="Telo besedila 2 Znak"/>
    <w:link w:val="Telobesedila2"/>
    <w:rsid w:val="002D6730"/>
    <w:rPr>
      <w:rFonts w:ascii="Times New Roman" w:eastAsia="Times New Roman" w:hAnsi="Times New Roman" w:cs="Times New Roman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0B4436"/>
    <w:pPr>
      <w:ind w:left="720"/>
      <w:contextualSpacing/>
    </w:pPr>
  </w:style>
  <w:style w:type="character" w:customStyle="1" w:styleId="st">
    <w:name w:val="st"/>
    <w:uiPriority w:val="99"/>
    <w:rsid w:val="00367560"/>
    <w:rPr>
      <w:rFonts w:cs="Times New Roman"/>
    </w:rPr>
  </w:style>
  <w:style w:type="character" w:customStyle="1" w:styleId="xbe">
    <w:name w:val="_xbe"/>
    <w:basedOn w:val="Privzetapisavaodstavka"/>
    <w:rsid w:val="0020075A"/>
  </w:style>
  <w:style w:type="paragraph" w:customStyle="1" w:styleId="Brezrazmikov1">
    <w:name w:val="Brez razmikov1"/>
    <w:rsid w:val="00821373"/>
    <w:pPr>
      <w:suppressAutoHyphens/>
      <w:spacing w:line="100" w:lineRule="atLeast"/>
    </w:pPr>
    <w:rPr>
      <w:rFonts w:eastAsia="SimSun" w:cs="font198"/>
      <w:sz w:val="22"/>
      <w:szCs w:val="22"/>
      <w:lang w:eastAsia="ar-SA"/>
    </w:rPr>
  </w:style>
  <w:style w:type="paragraph" w:customStyle="1" w:styleId="Navaden1">
    <w:name w:val="Navaden1"/>
    <w:qFormat/>
    <w:rsid w:val="00D33F27"/>
    <w:rPr>
      <w:sz w:val="21"/>
    </w:rPr>
  </w:style>
  <w:style w:type="paragraph" w:customStyle="1" w:styleId="Naslov11">
    <w:name w:val="Naslov 11"/>
    <w:basedOn w:val="Navaden1"/>
    <w:next w:val="Navaden1"/>
    <w:rsid w:val="00D33F27"/>
    <w:pPr>
      <w:keepNext/>
      <w:spacing w:before="240" w:after="60"/>
    </w:pPr>
    <w:rPr>
      <w:rFonts w:ascii="Arial" w:hAnsi="Arial" w:cs="Arial"/>
      <w:b/>
      <w:sz w:val="32"/>
    </w:rPr>
  </w:style>
  <w:style w:type="character" w:styleId="Hiperpovezava">
    <w:name w:val="Hyperlink"/>
    <w:uiPriority w:val="99"/>
    <w:rsid w:val="00D33F2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D513C"/>
    <w:pPr>
      <w:spacing w:after="200" w:line="276" w:lineRule="auto"/>
    </w:pPr>
    <w:rPr>
      <w:sz w:val="22"/>
      <w:szCs w:val="22"/>
    </w:rPr>
  </w:style>
  <w:style w:type="paragraph" w:styleId="Naslov1">
    <w:name w:val="heading 1"/>
    <w:basedOn w:val="Navaden"/>
    <w:next w:val="Navaden"/>
    <w:link w:val="Naslov1Znak"/>
    <w:qFormat/>
    <w:rsid w:val="002D6730"/>
    <w:pPr>
      <w:keepNext/>
      <w:spacing w:after="0" w:line="240" w:lineRule="auto"/>
      <w:jc w:val="center"/>
      <w:outlineLvl w:val="0"/>
    </w:pPr>
    <w:rPr>
      <w:rFonts w:ascii="Arial" w:hAnsi="Arial"/>
      <w:b/>
      <w:i/>
      <w:sz w:val="24"/>
      <w:szCs w:val="24"/>
      <w:lang w:val="x-none" w:eastAsia="x-none"/>
    </w:rPr>
  </w:style>
  <w:style w:type="paragraph" w:styleId="Naslov2">
    <w:name w:val="heading 2"/>
    <w:basedOn w:val="Navaden"/>
    <w:next w:val="Navaden"/>
    <w:link w:val="Naslov2Znak"/>
    <w:qFormat/>
    <w:rsid w:val="002D6730"/>
    <w:pPr>
      <w:keepNext/>
      <w:spacing w:after="0" w:line="240" w:lineRule="auto"/>
      <w:jc w:val="both"/>
      <w:outlineLvl w:val="1"/>
    </w:pPr>
    <w:rPr>
      <w:rFonts w:ascii="Times New Roman" w:hAnsi="Times New Roman"/>
      <w:b/>
      <w:sz w:val="24"/>
      <w:szCs w:val="24"/>
      <w:lang w:val="x-none" w:eastAsia="x-none"/>
    </w:rPr>
  </w:style>
  <w:style w:type="paragraph" w:styleId="Naslov3">
    <w:name w:val="heading 3"/>
    <w:basedOn w:val="Navaden"/>
    <w:next w:val="Telobesedila"/>
    <w:link w:val="Naslov3Znak"/>
    <w:qFormat/>
    <w:rsid w:val="002D6730"/>
    <w:pPr>
      <w:keepNext/>
      <w:keepLines/>
      <w:spacing w:after="0" w:line="200" w:lineRule="atLeast"/>
      <w:ind w:left="835" w:right="-360"/>
      <w:jc w:val="both"/>
      <w:outlineLvl w:val="2"/>
    </w:pPr>
    <w:rPr>
      <w:rFonts w:ascii="Arial" w:hAnsi="Arial"/>
      <w:spacing w:val="-6"/>
      <w:kern w:val="20"/>
      <w:sz w:val="18"/>
      <w:szCs w:val="24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E38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E3845"/>
  </w:style>
  <w:style w:type="paragraph" w:styleId="Noga">
    <w:name w:val="footer"/>
    <w:basedOn w:val="Navaden"/>
    <w:link w:val="NogaZnak"/>
    <w:uiPriority w:val="99"/>
    <w:unhideWhenUsed/>
    <w:rsid w:val="00DE38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E3845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E384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esedilooblakaZnak">
    <w:name w:val="Besedilo oblačka Znak"/>
    <w:link w:val="Besedilooblaka"/>
    <w:uiPriority w:val="99"/>
    <w:semiHidden/>
    <w:rsid w:val="00DE3845"/>
    <w:rPr>
      <w:rFonts w:ascii="Tahoma" w:hAnsi="Tahoma" w:cs="Tahoma"/>
      <w:sz w:val="16"/>
      <w:szCs w:val="16"/>
    </w:rPr>
  </w:style>
  <w:style w:type="paragraph" w:styleId="Brezrazmikov">
    <w:name w:val="No Spacing"/>
    <w:link w:val="BrezrazmikovZnak"/>
    <w:uiPriority w:val="1"/>
    <w:qFormat/>
    <w:rsid w:val="00DE3845"/>
    <w:rPr>
      <w:sz w:val="22"/>
      <w:szCs w:val="22"/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DE3845"/>
    <w:rPr>
      <w:sz w:val="22"/>
      <w:szCs w:val="22"/>
      <w:lang w:val="en-US" w:eastAsia="en-US" w:bidi="ar-SA"/>
    </w:rPr>
  </w:style>
  <w:style w:type="paragraph" w:customStyle="1" w:styleId="BasicParagraph">
    <w:name w:val="[Basic Paragraph]"/>
    <w:basedOn w:val="Navaden"/>
    <w:uiPriority w:val="99"/>
    <w:rsid w:val="00DE38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customStyle="1" w:styleId="Naslov1Znak">
    <w:name w:val="Naslov 1 Znak"/>
    <w:link w:val="Naslov1"/>
    <w:rsid w:val="002D6730"/>
    <w:rPr>
      <w:rFonts w:ascii="Arial" w:eastAsia="Times New Roman" w:hAnsi="Arial" w:cs="Times New Roman"/>
      <w:b/>
      <w:i/>
      <w:sz w:val="24"/>
      <w:szCs w:val="24"/>
    </w:rPr>
  </w:style>
  <w:style w:type="character" w:customStyle="1" w:styleId="Naslov2Znak">
    <w:name w:val="Naslov 2 Znak"/>
    <w:link w:val="Naslov2"/>
    <w:rsid w:val="002D6730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Naslov3Znak">
    <w:name w:val="Naslov 3 Znak"/>
    <w:link w:val="Naslov3"/>
    <w:rsid w:val="002D6730"/>
    <w:rPr>
      <w:rFonts w:ascii="Arial" w:eastAsia="Times New Roman" w:hAnsi="Arial" w:cs="Times New Roman"/>
      <w:spacing w:val="-6"/>
      <w:kern w:val="20"/>
      <w:sz w:val="18"/>
      <w:szCs w:val="24"/>
    </w:rPr>
  </w:style>
  <w:style w:type="paragraph" w:styleId="Telobesedila">
    <w:name w:val="Body Text"/>
    <w:basedOn w:val="Navaden"/>
    <w:link w:val="TelobesedilaZnak"/>
    <w:rsid w:val="002D6730"/>
    <w:pPr>
      <w:spacing w:after="120" w:line="240" w:lineRule="auto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TelobesedilaZnak">
    <w:name w:val="Telo besedila Znak"/>
    <w:link w:val="Telobesedila"/>
    <w:rsid w:val="002D6730"/>
    <w:rPr>
      <w:rFonts w:ascii="Times New Roman" w:eastAsia="Times New Roman" w:hAnsi="Times New Roman" w:cs="Times New Roman"/>
      <w:sz w:val="24"/>
      <w:szCs w:val="24"/>
    </w:rPr>
  </w:style>
  <w:style w:type="paragraph" w:styleId="Telobesedila2">
    <w:name w:val="Body Text 2"/>
    <w:basedOn w:val="Navaden"/>
    <w:link w:val="Telobesedila2Znak"/>
    <w:rsid w:val="002D6730"/>
    <w:pPr>
      <w:spacing w:after="120" w:line="480" w:lineRule="auto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Telobesedila2Znak">
    <w:name w:val="Telo besedila 2 Znak"/>
    <w:link w:val="Telobesedila2"/>
    <w:rsid w:val="002D6730"/>
    <w:rPr>
      <w:rFonts w:ascii="Times New Roman" w:eastAsia="Times New Roman" w:hAnsi="Times New Roman" w:cs="Times New Roman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0B4436"/>
    <w:pPr>
      <w:ind w:left="720"/>
      <w:contextualSpacing/>
    </w:pPr>
  </w:style>
  <w:style w:type="character" w:customStyle="1" w:styleId="st">
    <w:name w:val="st"/>
    <w:uiPriority w:val="99"/>
    <w:rsid w:val="00367560"/>
    <w:rPr>
      <w:rFonts w:cs="Times New Roman"/>
    </w:rPr>
  </w:style>
  <w:style w:type="character" w:customStyle="1" w:styleId="xbe">
    <w:name w:val="_xbe"/>
    <w:basedOn w:val="Privzetapisavaodstavka"/>
    <w:rsid w:val="0020075A"/>
  </w:style>
  <w:style w:type="paragraph" w:customStyle="1" w:styleId="Brezrazmikov1">
    <w:name w:val="Brez razmikov1"/>
    <w:rsid w:val="00821373"/>
    <w:pPr>
      <w:suppressAutoHyphens/>
      <w:spacing w:line="100" w:lineRule="atLeast"/>
    </w:pPr>
    <w:rPr>
      <w:rFonts w:eastAsia="SimSun" w:cs="font198"/>
      <w:sz w:val="22"/>
      <w:szCs w:val="22"/>
      <w:lang w:eastAsia="ar-SA"/>
    </w:rPr>
  </w:style>
  <w:style w:type="paragraph" w:customStyle="1" w:styleId="Navaden1">
    <w:name w:val="Navaden1"/>
    <w:qFormat/>
    <w:rsid w:val="00D33F27"/>
    <w:rPr>
      <w:sz w:val="21"/>
    </w:rPr>
  </w:style>
  <w:style w:type="paragraph" w:customStyle="1" w:styleId="Naslov11">
    <w:name w:val="Naslov 11"/>
    <w:basedOn w:val="Navaden1"/>
    <w:next w:val="Navaden1"/>
    <w:rsid w:val="00D33F27"/>
    <w:pPr>
      <w:keepNext/>
      <w:spacing w:before="240" w:after="60"/>
    </w:pPr>
    <w:rPr>
      <w:rFonts w:ascii="Arial" w:hAnsi="Arial" w:cs="Arial"/>
      <w:b/>
      <w:sz w:val="32"/>
    </w:rPr>
  </w:style>
  <w:style w:type="character" w:styleId="Hiperpovezava">
    <w:name w:val="Hyperlink"/>
    <w:uiPriority w:val="99"/>
    <w:rsid w:val="00D33F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1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4d.rtvslo.si/arhiv/profil/174453015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jam%20PGK\AppData\Local\Microsoft\Windows\Temporary%20Internet%20Files\Content.Outlook\0LNY5NWJ\PGK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D50C0-01FB-4796-8DF1-C6C5B6137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PGK.dotx</Template>
  <TotalTime>4</TotalTime>
  <Pages>2</Pages>
  <Words>387</Words>
  <Characters>2210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PGK</Company>
  <LinksUpToDate>false</LinksUpToDate>
  <CharactersWithSpaces>2592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Mirjam Drnovšček</dc:creator>
  <cp:lastModifiedBy>Milan</cp:lastModifiedBy>
  <cp:revision>2</cp:revision>
  <cp:lastPrinted>2018-01-18T08:33:00Z</cp:lastPrinted>
  <dcterms:created xsi:type="dcterms:W3CDTF">2018-01-18T11:01:00Z</dcterms:created>
  <dcterms:modified xsi:type="dcterms:W3CDTF">2018-01-18T11:01:00Z</dcterms:modified>
</cp:coreProperties>
</file>